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6A8C5">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广东深莞惠城际铁路运营有限公司</w:t>
      </w:r>
    </w:p>
    <w:p w14:paraId="69D6F12D">
      <w:pPr>
        <w:keepNext w:val="0"/>
        <w:keepLines w:val="0"/>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b w:val="0"/>
          <w:bCs w:val="0"/>
          <w:sz w:val="44"/>
          <w:szCs w:val="44"/>
          <w:lang w:eastAsia="zh-CN"/>
        </w:rPr>
      </w:pPr>
      <w:r>
        <w:rPr>
          <w:rFonts w:hint="eastAsia" w:ascii="宋体" w:hAnsi="宋体" w:eastAsia="宋体" w:cs="宋体"/>
          <w:b w:val="0"/>
          <w:bCs w:val="0"/>
          <w:sz w:val="44"/>
          <w:szCs w:val="44"/>
          <w:lang w:val="en-US" w:eastAsia="zh-CN"/>
        </w:rPr>
        <w:t>2025年</w:t>
      </w:r>
      <w:r>
        <w:rPr>
          <w:rFonts w:hint="eastAsia" w:ascii="宋体" w:hAnsi="宋体" w:eastAsia="宋体" w:cs="宋体"/>
          <w:b w:val="0"/>
          <w:bCs w:val="0"/>
          <w:sz w:val="44"/>
          <w:szCs w:val="44"/>
        </w:rPr>
        <w:t>校园招聘</w:t>
      </w:r>
      <w:r>
        <w:rPr>
          <w:rFonts w:hint="eastAsia" w:ascii="宋体" w:hAnsi="宋体" w:eastAsia="宋体" w:cs="宋体"/>
          <w:b w:val="0"/>
          <w:bCs w:val="0"/>
          <w:sz w:val="44"/>
          <w:szCs w:val="44"/>
          <w:lang w:val="en-US" w:eastAsia="zh-CN"/>
        </w:rPr>
        <w:t>公告</w:t>
      </w:r>
    </w:p>
    <w:p w14:paraId="21BD5B0A">
      <w:pPr>
        <w:keepNext w:val="0"/>
        <w:keepLines w:val="0"/>
        <w:pageBreakBefore w:val="0"/>
        <w:widowControl w:val="0"/>
        <w:tabs>
          <w:tab w:val="left" w:pos="720"/>
        </w:tabs>
        <w:kinsoku/>
        <w:wordWrap/>
        <w:overflowPunct/>
        <w:topLinePunct w:val="0"/>
        <w:autoSpaceDE w:val="0"/>
        <w:autoSpaceDN w:val="0"/>
        <w:bidi w:val="0"/>
        <w:adjustRightInd w:val="0"/>
        <w:snapToGrid/>
        <w:spacing w:line="520" w:lineRule="exact"/>
        <w:ind w:right="17" w:firstLine="538" w:firstLineChars="192"/>
        <w:jc w:val="both"/>
        <w:textAlignment w:val="auto"/>
        <w:rPr>
          <w:rFonts w:hint="eastAsia" w:asciiTheme="minorEastAsia" w:hAnsiTheme="minorEastAsia" w:eastAsiaTheme="minorEastAsia"/>
          <w:b/>
          <w:sz w:val="28"/>
          <w:szCs w:val="28"/>
        </w:rPr>
      </w:pPr>
    </w:p>
    <w:p w14:paraId="7527A3E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亲爱的同学们，广东深莞惠城际铁路运营有限公司2025年校园招聘现已全面启动！</w:t>
      </w:r>
    </w:p>
    <w:p w14:paraId="7C9544B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深圳市地铁集团有限公司由深圳市国资委直管，有20多年发展历程的国有独资大型企业，管辖16家直管单位，是拥有2.7万名员工的国企大舞台。广东深莞惠城际铁路运营有限公司是深圳市地铁集团有限公司的全资子公司，2021年10月27日完成工商登记注册。代表地铁集团全面负责深圳都市圈城际铁路、铁路枢纽站等运营管理，致力于粤港澳大湾区人员要素的高效流通，为深圳都市圈城际铁路、铁路枢纽场站等提供高质量运营管理服务，构成了国家铁路、城际铁路、城市轨道交通“三铁合一”战略的产业布局。</w:t>
      </w:r>
    </w:p>
    <w:p w14:paraId="5A775A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至2025年末，广东深莞惠城际铁路运营有限公司将负责运营穗莞深城际洪梅-深圳机场段（含中堂动车所），后续将陆续运营和开通莞惠城际、深惠城际大鹏支线、深惠城际、深大城际等深圳都市圈内城际铁路，总里程规划将至360公里。</w:t>
      </w:r>
    </w:p>
    <w:p w14:paraId="18752F4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今年春</w:t>
      </w:r>
      <w:r>
        <w:rPr>
          <w:rFonts w:hint="default" w:ascii="仿宋_GB2312" w:hAnsi="仿宋" w:eastAsia="仿宋_GB2312"/>
          <w:color w:val="000000" w:themeColor="text1"/>
          <w:sz w:val="32"/>
          <w:szCs w:val="32"/>
          <w:lang w:val="en-US" w:eastAsia="zh-CN"/>
          <w14:textFill>
            <w14:solidFill>
              <w14:schemeClr w14:val="tx1"/>
            </w14:solidFill>
          </w14:textFill>
        </w:rPr>
        <w:t>天，深铁集团再次走进校园，拥抱青春，聚揽菁英。你准备好大展拳脚了吗？希望广大学子们能够选择深铁，携手深铁，筑梦未来，绽放青春！深圳地铁，“圳”等你来！校招公告如下：</w:t>
      </w:r>
    </w:p>
    <w:p w14:paraId="280407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44"/>
          <w:szCs w:val="44"/>
          <w:lang w:val="en-US" w:eastAsia="zh-CN"/>
        </w:rPr>
      </w:pPr>
      <w:r>
        <w:rPr>
          <w:rFonts w:hint="eastAsia" w:ascii="黑体" w:hAnsi="黑体" w:eastAsia="黑体" w:cs="黑体"/>
          <w:sz w:val="32"/>
          <w:szCs w:val="32"/>
          <w:lang w:val="en-US" w:eastAsia="zh-CN"/>
        </w:rPr>
        <w:t>一、招聘岗位及专业要求</w:t>
      </w:r>
    </w:p>
    <w:tbl>
      <w:tblPr>
        <w:tblStyle w:val="11"/>
        <w:tblW w:w="850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95"/>
        <w:gridCol w:w="2325"/>
        <w:gridCol w:w="5185"/>
      </w:tblGrid>
      <w:tr w14:paraId="10C029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jc w:val="center"/>
        </w:trPr>
        <w:tc>
          <w:tcPr>
            <w:tcW w:w="995" w:type="dxa"/>
            <w:tcBorders>
              <w:bottom w:val="single" w:color="000000" w:sz="6" w:space="0"/>
              <w:right w:val="single" w:color="000000" w:sz="6" w:space="0"/>
            </w:tcBorders>
            <w:shd w:val="clear" w:color="auto" w:fill="FFFFFF"/>
            <w:tcMar>
              <w:top w:w="0" w:type="dxa"/>
              <w:left w:w="105" w:type="dxa"/>
              <w:bottom w:w="0" w:type="dxa"/>
              <w:right w:w="105" w:type="dxa"/>
            </w:tcMar>
            <w:vAlign w:val="center"/>
          </w:tcPr>
          <w:p w14:paraId="46534E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textAlignment w:val="center"/>
              <w:rPr>
                <w:rFonts w:hint="default" w:ascii="仿宋_GB2312" w:hAnsi="仿宋" w:eastAsia="仿宋_GB2312" w:cs="Times New Roman"/>
                <w:color w:val="000000" w:themeColor="text1"/>
                <w:kern w:val="2"/>
                <w:sz w:val="32"/>
                <w:szCs w:val="32"/>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lang w:val="en-US" w:eastAsia="zh-CN" w:bidi="ar-SA"/>
                <w14:textFill>
                  <w14:solidFill>
                    <w14:schemeClr w14:val="tx1"/>
                  </w14:solidFill>
                </w14:textFill>
              </w:rPr>
              <w:t>序号</w:t>
            </w:r>
          </w:p>
        </w:tc>
        <w:tc>
          <w:tcPr>
            <w:tcW w:w="2325" w:type="dxa"/>
            <w:tcBorders>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A5111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textAlignment w:val="center"/>
              <w:rPr>
                <w:rFonts w:hint="default" w:ascii="仿宋_GB2312" w:hAnsi="仿宋"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t>招聘岗位</w:t>
            </w:r>
          </w:p>
        </w:tc>
        <w:tc>
          <w:tcPr>
            <w:tcW w:w="5185" w:type="dxa"/>
            <w:tcBorders>
              <w:left w:val="single" w:color="000000" w:sz="6" w:space="0"/>
              <w:bottom w:val="single" w:color="000000" w:sz="6" w:space="0"/>
            </w:tcBorders>
            <w:shd w:val="clear" w:color="auto" w:fill="FFFFFF"/>
            <w:tcMar>
              <w:top w:w="0" w:type="dxa"/>
              <w:left w:w="105" w:type="dxa"/>
              <w:bottom w:w="0" w:type="dxa"/>
              <w:right w:w="105" w:type="dxa"/>
            </w:tcMar>
            <w:vAlign w:val="center"/>
          </w:tcPr>
          <w:p w14:paraId="576971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textAlignment w:val="center"/>
              <w:rPr>
                <w:rFonts w:hint="default" w:ascii="仿宋_GB2312" w:hAnsi="仿宋"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t>需求专业</w:t>
            </w:r>
          </w:p>
        </w:tc>
      </w:tr>
      <w:tr w14:paraId="1BE32A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2" w:hRule="atLeast"/>
          <w:jc w:val="center"/>
        </w:trPr>
        <w:tc>
          <w:tcPr>
            <w:tcW w:w="995" w:type="dxa"/>
            <w:tcBorders>
              <w:top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62020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0"/>
              <w:jc w:val="center"/>
              <w:textAlignment w:val="cente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1</w:t>
            </w:r>
          </w:p>
        </w:tc>
        <w:tc>
          <w:tcPr>
            <w:tcW w:w="2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EBA33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0"/>
              <w:jc w:val="center"/>
              <w:textAlignment w:val="cente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动车组司机</w:t>
            </w:r>
          </w:p>
        </w:tc>
        <w:tc>
          <w:tcPr>
            <w:tcW w:w="5185" w:type="dxa"/>
            <w:tcBorders>
              <w:top w:val="single" w:color="000000" w:sz="6" w:space="0"/>
              <w:left w:val="single" w:color="000000" w:sz="6" w:space="0"/>
              <w:bottom w:val="single" w:color="000000" w:sz="6" w:space="0"/>
            </w:tcBorders>
            <w:shd w:val="clear" w:color="auto" w:fill="FFFFFF"/>
            <w:tcMar>
              <w:top w:w="0" w:type="dxa"/>
              <w:left w:w="105" w:type="dxa"/>
              <w:bottom w:w="0" w:type="dxa"/>
              <w:right w:w="105" w:type="dxa"/>
            </w:tcMar>
            <w:vAlign w:val="center"/>
          </w:tcPr>
          <w:p w14:paraId="153EC8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0"/>
              <w:textAlignment w:val="cente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铁道机车，机械类、机电类、电气类等相关专业</w:t>
            </w:r>
          </w:p>
        </w:tc>
      </w:tr>
    </w:tbl>
    <w:p w14:paraId="60E59125">
      <w:pPr>
        <w:keepNext w:val="0"/>
        <w:keepLines w:val="0"/>
        <w:pageBreakBefore w:val="0"/>
        <w:widowControl w:val="0"/>
        <w:kinsoku/>
        <w:wordWrap/>
        <w:overflowPunct/>
        <w:topLinePunct w:val="0"/>
        <w:autoSpaceDE/>
        <w:autoSpaceDN/>
        <w:bidi w:val="0"/>
        <w:adjustRightInd/>
        <w:snapToGrid/>
        <w:spacing w:line="520" w:lineRule="exact"/>
        <w:ind w:left="-2" w:leftChars="-1" w:firstLine="539"/>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二、基本条件</w:t>
      </w:r>
    </w:p>
    <w:p w14:paraId="12CF009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（一）爱党爱国、遵纪守法、无犯罪记录，品行端正，热爱轨道交通事业。</w:t>
      </w:r>
    </w:p>
    <w:p w14:paraId="006FBD0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（二）2025届全日制大专学历毕业生，毕业时能取得相应学历证书。</w:t>
      </w:r>
    </w:p>
    <w:p w14:paraId="4DEFA75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（三）成绩优良，主干课补考不超过3次，学</w:t>
      </w:r>
      <w:r>
        <w:rPr>
          <w:rFonts w:hint="eastAsia" w:ascii="仿宋_GB2312" w:hAnsi="仿宋" w:eastAsia="仿宋_GB2312"/>
          <w:color w:val="000000" w:themeColor="text1"/>
          <w:sz w:val="32"/>
          <w:szCs w:val="32"/>
          <w14:textFill>
            <w14:solidFill>
              <w14:schemeClr w14:val="tx1"/>
            </w14:solidFill>
          </w14:textFill>
        </w:rPr>
        <w:t>习成绩在专业内排名前</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0%</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未受过学校通报批评、记过处分或留校察看等情况。</w:t>
      </w:r>
    </w:p>
    <w:p w14:paraId="455B673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（四）听力正常，身心健康，无可能影响岗位安全的疾病或症状，辨色力正常，无色盲、色弱，满足《铁路机车车辆驾驶人员健康检查规范》（TB∕T-3091-2019）的身体条件要求。</w:t>
      </w:r>
    </w:p>
    <w:p w14:paraId="7C9BAF7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（五）身心健康，无重大疾病、无家族遗传病史、无传染性疾病、无恐高现象、肢体无残疾、精神情绪健康稳定。且无其他可能影响岗位安全的疾病或症状。</w:t>
      </w:r>
    </w:p>
    <w:p w14:paraId="0611DEFB">
      <w:pPr>
        <w:keepNext w:val="0"/>
        <w:keepLines w:val="0"/>
        <w:pageBreakBefore w:val="0"/>
        <w:widowControl w:val="0"/>
        <w:kinsoku/>
        <w:wordWrap/>
        <w:overflowPunct/>
        <w:topLinePunct w:val="0"/>
        <w:autoSpaceDE/>
        <w:autoSpaceDN/>
        <w:bidi w:val="0"/>
        <w:adjustRightInd/>
        <w:snapToGrid/>
        <w:spacing w:line="520" w:lineRule="exact"/>
        <w:ind w:left="-2" w:leftChars="-1" w:firstLine="539"/>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三、工作地点及福利待遇</w:t>
      </w:r>
    </w:p>
    <w:p w14:paraId="1608B70F">
      <w:pPr>
        <w:keepNext w:val="0"/>
        <w:keepLines w:val="0"/>
        <w:pageBreakBefore w:val="0"/>
        <w:widowControl w:val="0"/>
        <w:kinsoku/>
        <w:wordWrap/>
        <w:overflowPunct/>
        <w:topLinePunct w:val="0"/>
        <w:autoSpaceDE/>
        <w:autoSpaceDN/>
        <w:bidi w:val="0"/>
        <w:adjustRightInd/>
        <w:snapToGrid/>
        <w:spacing w:line="520" w:lineRule="exact"/>
        <w:ind w:left="-2" w:leftChars="-1" w:firstLine="539"/>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工作地点</w:t>
      </w:r>
    </w:p>
    <w:p w14:paraId="27B2749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深圳都市圈、广州都市圈。</w:t>
      </w:r>
    </w:p>
    <w:p w14:paraId="78A0347C">
      <w:pPr>
        <w:keepNext w:val="0"/>
        <w:keepLines w:val="0"/>
        <w:pageBreakBefore w:val="0"/>
        <w:widowControl w:val="0"/>
        <w:kinsoku/>
        <w:wordWrap/>
        <w:overflowPunct/>
        <w:topLinePunct w:val="0"/>
        <w:autoSpaceDE/>
        <w:autoSpaceDN/>
        <w:bidi w:val="0"/>
        <w:adjustRightInd/>
        <w:snapToGrid/>
        <w:spacing w:line="520" w:lineRule="exact"/>
        <w:ind w:left="-2" w:leftChars="-1" w:firstLine="539"/>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福利待遇</w:t>
      </w:r>
    </w:p>
    <w:p w14:paraId="61692AD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员工可享受五险二金，员工食堂，员工宿舍或公租房，带薪年休假等法定节假日，补充医疗保险，员工文体活动等。</w:t>
      </w:r>
    </w:p>
    <w:p w14:paraId="34B1854D">
      <w:pPr>
        <w:keepNext w:val="0"/>
        <w:keepLines w:val="0"/>
        <w:pageBreakBefore w:val="0"/>
        <w:widowControl w:val="0"/>
        <w:kinsoku/>
        <w:wordWrap/>
        <w:overflowPunct/>
        <w:topLinePunct w:val="0"/>
        <w:autoSpaceDE/>
        <w:autoSpaceDN/>
        <w:bidi w:val="0"/>
        <w:adjustRightInd/>
        <w:snapToGrid/>
        <w:spacing w:line="520" w:lineRule="exact"/>
        <w:ind w:left="-2" w:leftChars="-1" w:firstLine="541"/>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四、</w:t>
      </w:r>
      <w:r>
        <w:rPr>
          <w:rFonts w:hint="eastAsia" w:ascii="黑体" w:hAnsi="黑体" w:eastAsia="黑体" w:cs="黑体"/>
          <w:b w:val="0"/>
          <w:bCs/>
          <w:sz w:val="32"/>
          <w:szCs w:val="32"/>
          <w:lang w:val="en-US" w:eastAsia="zh-CN"/>
        </w:rPr>
        <w:t>招聘流程</w:t>
      </w:r>
    </w:p>
    <w:p w14:paraId="083D5EB7">
      <w:pPr>
        <w:keepNext w:val="0"/>
        <w:keepLines w:val="0"/>
        <w:pageBreakBefore w:val="0"/>
        <w:widowControl w:val="0"/>
        <w:kinsoku/>
        <w:wordWrap/>
        <w:overflowPunct/>
        <w:topLinePunct w:val="0"/>
        <w:autoSpaceDE/>
        <w:autoSpaceDN/>
        <w:bidi w:val="0"/>
        <w:adjustRightInd/>
        <w:snapToGrid/>
        <w:spacing w:line="520" w:lineRule="exact"/>
        <w:ind w:left="-2" w:leftChars="-1" w:firstLine="539"/>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（一）报名</w:t>
      </w:r>
    </w:p>
    <w:p w14:paraId="2936B03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1.报名时间：2025年5月19日起。</w:t>
      </w:r>
    </w:p>
    <w:p w14:paraId="1769F8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2.报名方式：采用线下报名，具体请咨询学校就业指导中心</w:t>
      </w:r>
      <w:bookmarkStart w:id="0" w:name="_GoBack"/>
      <w:bookmarkEnd w:id="0"/>
      <w:r>
        <w:rPr>
          <w:rFonts w:hint="eastAsia" w:ascii="仿宋_GB2312" w:hAnsi="仿宋" w:eastAsia="仿宋_GB2312"/>
          <w:color w:val="000000" w:themeColor="text1"/>
          <w:sz w:val="32"/>
          <w:szCs w:val="32"/>
          <w:lang w:val="en-US" w:eastAsia="zh-CN"/>
          <w14:textFill>
            <w14:solidFill>
              <w14:schemeClr w14:val="tx1"/>
            </w14:solidFill>
          </w14:textFill>
        </w:rPr>
        <w:t>。</w:t>
      </w:r>
    </w:p>
    <w:p w14:paraId="7CF13BFB">
      <w:pPr>
        <w:pStyle w:val="10"/>
        <w:keepNext w:val="0"/>
        <w:keepLines w:val="0"/>
        <w:pageBreakBefore w:val="0"/>
        <w:widowControl w:val="0"/>
        <w:kinsoku/>
        <w:wordWrap/>
        <w:overflowPunct/>
        <w:topLinePunct w:val="0"/>
        <w:autoSpaceDE/>
        <w:autoSpaceDN/>
        <w:bidi w:val="0"/>
        <w:adjustRightInd/>
        <w:snapToGrid/>
        <w:spacing w:before="0" w:after="0" w:line="520" w:lineRule="exact"/>
        <w:ind w:firstLine="640" w:firstLineChars="200"/>
        <w:jc w:val="left"/>
        <w:textAlignment w:val="auto"/>
        <w:rPr>
          <w:rFonts w:asciiTheme="minorEastAsia" w:hAnsiTheme="minorEastAsia" w:eastAsiaTheme="minorEastAsia"/>
          <w:sz w:val="28"/>
          <w:szCs w:val="28"/>
        </w:rPr>
      </w:pPr>
      <w:r>
        <w:rPr>
          <w:rFonts w:hint="eastAsia" w:ascii="楷体" w:hAnsi="楷体" w:eastAsia="楷体" w:cs="楷体"/>
          <w:b w:val="0"/>
          <w:bCs/>
          <w:sz w:val="32"/>
          <w:szCs w:val="32"/>
          <w:lang w:val="en-US" w:eastAsia="zh-CN"/>
        </w:rPr>
        <w:t>（二）初试、复试另行通知</w:t>
      </w:r>
      <w:r>
        <w:rPr>
          <w:rFonts w:hint="eastAsia" w:ascii="楷体" w:hAnsi="楷体" w:eastAsia="楷体" w:cs="楷体"/>
          <w:sz w:val="32"/>
          <w:szCs w:val="32"/>
        </w:rPr>
        <w:t xml:space="preserve">  </w:t>
      </w:r>
      <w:r>
        <w:rPr>
          <w:rFonts w:asciiTheme="minorEastAsia" w:hAnsiTheme="minorEastAsia" w:eastAsiaTheme="minorEastAsia"/>
          <w:sz w:val="28"/>
          <w:szCs w:val="28"/>
        </w:rPr>
        <w:t xml:space="preserve">  </w:t>
      </w:r>
    </w:p>
    <w:p w14:paraId="4CB8ED0A">
      <w:pPr>
        <w:pStyle w:val="10"/>
        <w:keepNext w:val="0"/>
        <w:keepLines w:val="0"/>
        <w:pageBreakBefore w:val="0"/>
        <w:widowControl w:val="0"/>
        <w:kinsoku/>
        <w:wordWrap/>
        <w:overflowPunct/>
        <w:topLinePunct w:val="0"/>
        <w:autoSpaceDE/>
        <w:autoSpaceDN/>
        <w:bidi w:val="0"/>
        <w:adjustRightInd/>
        <w:snapToGrid/>
        <w:spacing w:before="0" w:after="0"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五、注意事项</w:t>
      </w:r>
    </w:p>
    <w:p w14:paraId="0E5410E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（一）应聘者对填报的应聘信息的真实性负责。一经发现存在伪造或隐瞒涉及招聘录用的相关应聘信息，将取消应聘和录用资格。</w:t>
      </w:r>
    </w:p>
    <w:p w14:paraId="379E7C5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（二）我司未委托第三方招聘，在招聘过程中也不收取任何费用，请应聘者提高警惕，谨防受骗。</w:t>
      </w:r>
    </w:p>
    <w:p w14:paraId="1B20341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（三）面试考核时需携带的资料包括二代身份证、有效期内的体检报告、简历信息表、毕业生就业推荐表、成绩单，各类资格证书及荣誉证书等资料。</w:t>
      </w:r>
    </w:p>
    <w:p w14:paraId="18A4B4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14:paraId="54FC7B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14:paraId="5ECC3D1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广东深莞惠城际铁路运营有限公司</w:t>
      </w:r>
    </w:p>
    <w:p w14:paraId="5171497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2025年5月</w:t>
      </w:r>
    </w:p>
    <w:sectPr>
      <w:headerReference r:id="rId3" w:type="default"/>
      <w:footerReference r:id="rId4" w:type="default"/>
      <w:footerReference r:id="rId5" w:type="even"/>
      <w:pgSz w:w="11906" w:h="16838"/>
      <w:pgMar w:top="1440" w:right="1474" w:bottom="1440"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704557"/>
      <w:docPartObj>
        <w:docPartGallery w:val="autotext"/>
      </w:docPartObj>
    </w:sdtPr>
    <w:sdtContent>
      <w:sdt>
        <w:sdtPr>
          <w:id w:val="1728636285"/>
          <w:docPartObj>
            <w:docPartGallery w:val="autotext"/>
          </w:docPartObj>
        </w:sdtPr>
        <w:sdtContent>
          <w:p w14:paraId="516CDFBB">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41DFC53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3CE2">
    <w:pPr>
      <w:pStyle w:val="5"/>
      <w:framePr w:wrap="around" w:vAnchor="text" w:hAnchor="margin" w:xAlign="center" w:y="1"/>
      <w:rPr>
        <w:rStyle w:val="13"/>
      </w:rPr>
    </w:pPr>
    <w:r>
      <w:fldChar w:fldCharType="begin"/>
    </w:r>
    <w:r>
      <w:rPr>
        <w:rStyle w:val="13"/>
      </w:rPr>
      <w:instrText xml:space="preserve">PAGE  </w:instrText>
    </w:r>
    <w:r>
      <w:fldChar w:fldCharType="end"/>
    </w:r>
  </w:p>
  <w:p w14:paraId="2BC2B62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044ED">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45"/>
    <w:rsid w:val="0000038C"/>
    <w:rsid w:val="000016F6"/>
    <w:rsid w:val="00006921"/>
    <w:rsid w:val="00006EAB"/>
    <w:rsid w:val="00007578"/>
    <w:rsid w:val="00007BB8"/>
    <w:rsid w:val="000205AB"/>
    <w:rsid w:val="00023219"/>
    <w:rsid w:val="0002603B"/>
    <w:rsid w:val="00033900"/>
    <w:rsid w:val="00036F9E"/>
    <w:rsid w:val="00041009"/>
    <w:rsid w:val="00044FF4"/>
    <w:rsid w:val="00047900"/>
    <w:rsid w:val="00050D6A"/>
    <w:rsid w:val="00052A08"/>
    <w:rsid w:val="000535C0"/>
    <w:rsid w:val="00054D38"/>
    <w:rsid w:val="00057029"/>
    <w:rsid w:val="00060CB6"/>
    <w:rsid w:val="0006279D"/>
    <w:rsid w:val="00064945"/>
    <w:rsid w:val="00071700"/>
    <w:rsid w:val="000737DC"/>
    <w:rsid w:val="0008566F"/>
    <w:rsid w:val="00090C69"/>
    <w:rsid w:val="000970D0"/>
    <w:rsid w:val="00097C82"/>
    <w:rsid w:val="000A6CF7"/>
    <w:rsid w:val="000B0A40"/>
    <w:rsid w:val="000B1B90"/>
    <w:rsid w:val="000C165E"/>
    <w:rsid w:val="000C2E9F"/>
    <w:rsid w:val="000C37AA"/>
    <w:rsid w:val="000D27E7"/>
    <w:rsid w:val="000D5976"/>
    <w:rsid w:val="000D5ADA"/>
    <w:rsid w:val="000E215D"/>
    <w:rsid w:val="000F0DD7"/>
    <w:rsid w:val="000F1BD8"/>
    <w:rsid w:val="000F76B4"/>
    <w:rsid w:val="00100101"/>
    <w:rsid w:val="00104A67"/>
    <w:rsid w:val="00105715"/>
    <w:rsid w:val="00106D7E"/>
    <w:rsid w:val="001071A7"/>
    <w:rsid w:val="001100C5"/>
    <w:rsid w:val="00113C38"/>
    <w:rsid w:val="00113E9A"/>
    <w:rsid w:val="0011709B"/>
    <w:rsid w:val="00127883"/>
    <w:rsid w:val="00131FDC"/>
    <w:rsid w:val="001402E0"/>
    <w:rsid w:val="00142A94"/>
    <w:rsid w:val="00146631"/>
    <w:rsid w:val="00151583"/>
    <w:rsid w:val="001558A2"/>
    <w:rsid w:val="001576FE"/>
    <w:rsid w:val="00172E8F"/>
    <w:rsid w:val="00174B71"/>
    <w:rsid w:val="001776E9"/>
    <w:rsid w:val="00185E7C"/>
    <w:rsid w:val="001931D0"/>
    <w:rsid w:val="00196A40"/>
    <w:rsid w:val="001A7EE9"/>
    <w:rsid w:val="001B0CB7"/>
    <w:rsid w:val="001B472F"/>
    <w:rsid w:val="001C3E1D"/>
    <w:rsid w:val="001C3FE4"/>
    <w:rsid w:val="001C40FB"/>
    <w:rsid w:val="001C558E"/>
    <w:rsid w:val="001C5918"/>
    <w:rsid w:val="001D0B90"/>
    <w:rsid w:val="001E1EC9"/>
    <w:rsid w:val="001E24B6"/>
    <w:rsid w:val="001E575D"/>
    <w:rsid w:val="001E5C44"/>
    <w:rsid w:val="001F09D9"/>
    <w:rsid w:val="001F2992"/>
    <w:rsid w:val="002100B0"/>
    <w:rsid w:val="00232CBF"/>
    <w:rsid w:val="00236A1E"/>
    <w:rsid w:val="00240330"/>
    <w:rsid w:val="00247CE9"/>
    <w:rsid w:val="00250568"/>
    <w:rsid w:val="002565EF"/>
    <w:rsid w:val="0026054D"/>
    <w:rsid w:val="002610C0"/>
    <w:rsid w:val="00267D54"/>
    <w:rsid w:val="0027100E"/>
    <w:rsid w:val="002729A2"/>
    <w:rsid w:val="00274B4B"/>
    <w:rsid w:val="00274E6B"/>
    <w:rsid w:val="00277300"/>
    <w:rsid w:val="002927B6"/>
    <w:rsid w:val="002B14C2"/>
    <w:rsid w:val="002B5BF1"/>
    <w:rsid w:val="002C5373"/>
    <w:rsid w:val="002E4C90"/>
    <w:rsid w:val="002E53BE"/>
    <w:rsid w:val="002E7D2B"/>
    <w:rsid w:val="002F28E4"/>
    <w:rsid w:val="002F2E01"/>
    <w:rsid w:val="003125CD"/>
    <w:rsid w:val="003143CD"/>
    <w:rsid w:val="00315C74"/>
    <w:rsid w:val="00316FCE"/>
    <w:rsid w:val="00321460"/>
    <w:rsid w:val="00326F32"/>
    <w:rsid w:val="00331FDE"/>
    <w:rsid w:val="00337D69"/>
    <w:rsid w:val="00342ECB"/>
    <w:rsid w:val="00346754"/>
    <w:rsid w:val="00350DA3"/>
    <w:rsid w:val="003520C9"/>
    <w:rsid w:val="00352451"/>
    <w:rsid w:val="0035744A"/>
    <w:rsid w:val="00383547"/>
    <w:rsid w:val="00391AA5"/>
    <w:rsid w:val="00393449"/>
    <w:rsid w:val="003A31D6"/>
    <w:rsid w:val="003A5B6D"/>
    <w:rsid w:val="003B0B91"/>
    <w:rsid w:val="003B46B5"/>
    <w:rsid w:val="003C2D9F"/>
    <w:rsid w:val="003C5A2D"/>
    <w:rsid w:val="003D3B83"/>
    <w:rsid w:val="003D4687"/>
    <w:rsid w:val="003D6445"/>
    <w:rsid w:val="003D698C"/>
    <w:rsid w:val="003D7749"/>
    <w:rsid w:val="003E35B1"/>
    <w:rsid w:val="003E4783"/>
    <w:rsid w:val="003E7666"/>
    <w:rsid w:val="003F0F61"/>
    <w:rsid w:val="003F7503"/>
    <w:rsid w:val="00405B75"/>
    <w:rsid w:val="00407A25"/>
    <w:rsid w:val="00425D12"/>
    <w:rsid w:val="004345DF"/>
    <w:rsid w:val="0044320A"/>
    <w:rsid w:val="00450F93"/>
    <w:rsid w:val="00451928"/>
    <w:rsid w:val="00452C17"/>
    <w:rsid w:val="00452C73"/>
    <w:rsid w:val="0045687B"/>
    <w:rsid w:val="0046589D"/>
    <w:rsid w:val="00472D03"/>
    <w:rsid w:val="004742DC"/>
    <w:rsid w:val="0048103A"/>
    <w:rsid w:val="00487838"/>
    <w:rsid w:val="00487B71"/>
    <w:rsid w:val="00495C8D"/>
    <w:rsid w:val="00497829"/>
    <w:rsid w:val="004C08AF"/>
    <w:rsid w:val="004C482E"/>
    <w:rsid w:val="004C491B"/>
    <w:rsid w:val="004C6666"/>
    <w:rsid w:val="004C760D"/>
    <w:rsid w:val="004E5116"/>
    <w:rsid w:val="004E62E2"/>
    <w:rsid w:val="004F59EF"/>
    <w:rsid w:val="004F63BA"/>
    <w:rsid w:val="00502132"/>
    <w:rsid w:val="005108C4"/>
    <w:rsid w:val="00512478"/>
    <w:rsid w:val="005134C8"/>
    <w:rsid w:val="005156E5"/>
    <w:rsid w:val="00522DEE"/>
    <w:rsid w:val="005250EC"/>
    <w:rsid w:val="005322CA"/>
    <w:rsid w:val="00535E60"/>
    <w:rsid w:val="00541CF0"/>
    <w:rsid w:val="00543FB1"/>
    <w:rsid w:val="00547557"/>
    <w:rsid w:val="005477D8"/>
    <w:rsid w:val="00560DC2"/>
    <w:rsid w:val="00561915"/>
    <w:rsid w:val="005702D4"/>
    <w:rsid w:val="00571D9C"/>
    <w:rsid w:val="00575A68"/>
    <w:rsid w:val="00577B94"/>
    <w:rsid w:val="005839AB"/>
    <w:rsid w:val="00583AA1"/>
    <w:rsid w:val="00590709"/>
    <w:rsid w:val="005A1BC1"/>
    <w:rsid w:val="005A60A5"/>
    <w:rsid w:val="005B12F2"/>
    <w:rsid w:val="005C0016"/>
    <w:rsid w:val="005C29C9"/>
    <w:rsid w:val="005D089A"/>
    <w:rsid w:val="005D1CAB"/>
    <w:rsid w:val="005D2084"/>
    <w:rsid w:val="005E3172"/>
    <w:rsid w:val="005E673F"/>
    <w:rsid w:val="005F2074"/>
    <w:rsid w:val="005F21E4"/>
    <w:rsid w:val="005F3DF1"/>
    <w:rsid w:val="006014AC"/>
    <w:rsid w:val="00607F8A"/>
    <w:rsid w:val="0061678A"/>
    <w:rsid w:val="006227D5"/>
    <w:rsid w:val="0064032F"/>
    <w:rsid w:val="00642154"/>
    <w:rsid w:val="0064396E"/>
    <w:rsid w:val="00652F8D"/>
    <w:rsid w:val="006636A1"/>
    <w:rsid w:val="00663C53"/>
    <w:rsid w:val="00665EBD"/>
    <w:rsid w:val="0066761E"/>
    <w:rsid w:val="00667A62"/>
    <w:rsid w:val="00673D24"/>
    <w:rsid w:val="00675E07"/>
    <w:rsid w:val="00676368"/>
    <w:rsid w:val="00676FC6"/>
    <w:rsid w:val="00677E73"/>
    <w:rsid w:val="00680FE1"/>
    <w:rsid w:val="00681595"/>
    <w:rsid w:val="006818DB"/>
    <w:rsid w:val="00681B9D"/>
    <w:rsid w:val="00683401"/>
    <w:rsid w:val="00686DE9"/>
    <w:rsid w:val="006B19A9"/>
    <w:rsid w:val="006B361D"/>
    <w:rsid w:val="006B47F9"/>
    <w:rsid w:val="006B55CE"/>
    <w:rsid w:val="006C3E8D"/>
    <w:rsid w:val="006C3FE6"/>
    <w:rsid w:val="006C685B"/>
    <w:rsid w:val="006D431D"/>
    <w:rsid w:val="006D4B09"/>
    <w:rsid w:val="006D5E84"/>
    <w:rsid w:val="006E0D8B"/>
    <w:rsid w:val="006E23C8"/>
    <w:rsid w:val="006E3E7C"/>
    <w:rsid w:val="006E485A"/>
    <w:rsid w:val="006E62BE"/>
    <w:rsid w:val="006E7295"/>
    <w:rsid w:val="006F175D"/>
    <w:rsid w:val="006F2103"/>
    <w:rsid w:val="00706278"/>
    <w:rsid w:val="00720201"/>
    <w:rsid w:val="0073459B"/>
    <w:rsid w:val="00737284"/>
    <w:rsid w:val="00737AC6"/>
    <w:rsid w:val="00743356"/>
    <w:rsid w:val="007479F1"/>
    <w:rsid w:val="00750911"/>
    <w:rsid w:val="00751C68"/>
    <w:rsid w:val="0075315C"/>
    <w:rsid w:val="00756CAC"/>
    <w:rsid w:val="00761ECD"/>
    <w:rsid w:val="007661FE"/>
    <w:rsid w:val="00772647"/>
    <w:rsid w:val="00773DF2"/>
    <w:rsid w:val="007824FE"/>
    <w:rsid w:val="0078357D"/>
    <w:rsid w:val="00796385"/>
    <w:rsid w:val="007A6B7A"/>
    <w:rsid w:val="007A75AA"/>
    <w:rsid w:val="007C1199"/>
    <w:rsid w:val="007C2515"/>
    <w:rsid w:val="007C7B7D"/>
    <w:rsid w:val="007D231F"/>
    <w:rsid w:val="007D3E80"/>
    <w:rsid w:val="007D5231"/>
    <w:rsid w:val="007E70A0"/>
    <w:rsid w:val="00800146"/>
    <w:rsid w:val="00801E86"/>
    <w:rsid w:val="0080537E"/>
    <w:rsid w:val="008135CE"/>
    <w:rsid w:val="00816C32"/>
    <w:rsid w:val="00817040"/>
    <w:rsid w:val="00820615"/>
    <w:rsid w:val="0082189A"/>
    <w:rsid w:val="0082292A"/>
    <w:rsid w:val="00835650"/>
    <w:rsid w:val="00850804"/>
    <w:rsid w:val="008564F3"/>
    <w:rsid w:val="0085675E"/>
    <w:rsid w:val="00864445"/>
    <w:rsid w:val="00884474"/>
    <w:rsid w:val="00891A87"/>
    <w:rsid w:val="008A3837"/>
    <w:rsid w:val="008A7BC9"/>
    <w:rsid w:val="008C4E2B"/>
    <w:rsid w:val="008C56E7"/>
    <w:rsid w:val="008D6719"/>
    <w:rsid w:val="008E3BD0"/>
    <w:rsid w:val="008E6F7A"/>
    <w:rsid w:val="00917C87"/>
    <w:rsid w:val="00925B08"/>
    <w:rsid w:val="00927D9C"/>
    <w:rsid w:val="00932987"/>
    <w:rsid w:val="009352FB"/>
    <w:rsid w:val="0093633D"/>
    <w:rsid w:val="00943BA4"/>
    <w:rsid w:val="00973DDF"/>
    <w:rsid w:val="00974873"/>
    <w:rsid w:val="00975E3C"/>
    <w:rsid w:val="00976EC6"/>
    <w:rsid w:val="0097788E"/>
    <w:rsid w:val="00981713"/>
    <w:rsid w:val="0098254E"/>
    <w:rsid w:val="00983915"/>
    <w:rsid w:val="00994FB9"/>
    <w:rsid w:val="00995272"/>
    <w:rsid w:val="009975EE"/>
    <w:rsid w:val="0099768A"/>
    <w:rsid w:val="009A5E9F"/>
    <w:rsid w:val="009A61DE"/>
    <w:rsid w:val="009A6ECF"/>
    <w:rsid w:val="009C35D4"/>
    <w:rsid w:val="009C48F5"/>
    <w:rsid w:val="009E08C5"/>
    <w:rsid w:val="009E3DF8"/>
    <w:rsid w:val="009E6889"/>
    <w:rsid w:val="009F6ADF"/>
    <w:rsid w:val="00A02177"/>
    <w:rsid w:val="00A02EE7"/>
    <w:rsid w:val="00A03781"/>
    <w:rsid w:val="00A049C6"/>
    <w:rsid w:val="00A06F98"/>
    <w:rsid w:val="00A12545"/>
    <w:rsid w:val="00A14FB8"/>
    <w:rsid w:val="00A24122"/>
    <w:rsid w:val="00A30104"/>
    <w:rsid w:val="00A34960"/>
    <w:rsid w:val="00A40962"/>
    <w:rsid w:val="00A4530A"/>
    <w:rsid w:val="00A473C7"/>
    <w:rsid w:val="00A51BBD"/>
    <w:rsid w:val="00A61B66"/>
    <w:rsid w:val="00A652C7"/>
    <w:rsid w:val="00A65A61"/>
    <w:rsid w:val="00A8097D"/>
    <w:rsid w:val="00A82794"/>
    <w:rsid w:val="00A83880"/>
    <w:rsid w:val="00A84CDD"/>
    <w:rsid w:val="00A9429B"/>
    <w:rsid w:val="00A94CF9"/>
    <w:rsid w:val="00A971F4"/>
    <w:rsid w:val="00AA0B77"/>
    <w:rsid w:val="00AA5E7F"/>
    <w:rsid w:val="00AA7022"/>
    <w:rsid w:val="00AA7B54"/>
    <w:rsid w:val="00AB1960"/>
    <w:rsid w:val="00AB3714"/>
    <w:rsid w:val="00AC11A6"/>
    <w:rsid w:val="00AC52E3"/>
    <w:rsid w:val="00AC6550"/>
    <w:rsid w:val="00AC7AC8"/>
    <w:rsid w:val="00AC7DE3"/>
    <w:rsid w:val="00AE21C7"/>
    <w:rsid w:val="00AF18BA"/>
    <w:rsid w:val="00AF247D"/>
    <w:rsid w:val="00AF2A90"/>
    <w:rsid w:val="00AF53C7"/>
    <w:rsid w:val="00AF7626"/>
    <w:rsid w:val="00B04CE6"/>
    <w:rsid w:val="00B1194A"/>
    <w:rsid w:val="00B14761"/>
    <w:rsid w:val="00B1680F"/>
    <w:rsid w:val="00B17107"/>
    <w:rsid w:val="00B23617"/>
    <w:rsid w:val="00B254F7"/>
    <w:rsid w:val="00B336CD"/>
    <w:rsid w:val="00B33B3F"/>
    <w:rsid w:val="00B37D6E"/>
    <w:rsid w:val="00B37DC9"/>
    <w:rsid w:val="00B40C6D"/>
    <w:rsid w:val="00B4169F"/>
    <w:rsid w:val="00B447FA"/>
    <w:rsid w:val="00B4689C"/>
    <w:rsid w:val="00B46EF0"/>
    <w:rsid w:val="00B47EEF"/>
    <w:rsid w:val="00B6369B"/>
    <w:rsid w:val="00B63EE3"/>
    <w:rsid w:val="00B75629"/>
    <w:rsid w:val="00B77D93"/>
    <w:rsid w:val="00BC2754"/>
    <w:rsid w:val="00BC325B"/>
    <w:rsid w:val="00BC3976"/>
    <w:rsid w:val="00BC54DE"/>
    <w:rsid w:val="00BC7EE0"/>
    <w:rsid w:val="00BD45E5"/>
    <w:rsid w:val="00BD75BC"/>
    <w:rsid w:val="00BE3E90"/>
    <w:rsid w:val="00BE6440"/>
    <w:rsid w:val="00C01F1A"/>
    <w:rsid w:val="00C07F33"/>
    <w:rsid w:val="00C1072A"/>
    <w:rsid w:val="00C140AC"/>
    <w:rsid w:val="00C15ACB"/>
    <w:rsid w:val="00C1616D"/>
    <w:rsid w:val="00C16893"/>
    <w:rsid w:val="00C203A6"/>
    <w:rsid w:val="00C260C9"/>
    <w:rsid w:val="00C2795F"/>
    <w:rsid w:val="00C33404"/>
    <w:rsid w:val="00C4140F"/>
    <w:rsid w:val="00C4717C"/>
    <w:rsid w:val="00C4799B"/>
    <w:rsid w:val="00C5026E"/>
    <w:rsid w:val="00C51A1F"/>
    <w:rsid w:val="00C62C1D"/>
    <w:rsid w:val="00C7064A"/>
    <w:rsid w:val="00C718E6"/>
    <w:rsid w:val="00C7228A"/>
    <w:rsid w:val="00C72C98"/>
    <w:rsid w:val="00C7359C"/>
    <w:rsid w:val="00C84D55"/>
    <w:rsid w:val="00C93F9F"/>
    <w:rsid w:val="00C94898"/>
    <w:rsid w:val="00C94ADA"/>
    <w:rsid w:val="00CA05D8"/>
    <w:rsid w:val="00CB178B"/>
    <w:rsid w:val="00CB30EF"/>
    <w:rsid w:val="00CB62E5"/>
    <w:rsid w:val="00CB6D3D"/>
    <w:rsid w:val="00CB7401"/>
    <w:rsid w:val="00CB7638"/>
    <w:rsid w:val="00CC1457"/>
    <w:rsid w:val="00CC17E6"/>
    <w:rsid w:val="00CC2BC2"/>
    <w:rsid w:val="00CC7CB1"/>
    <w:rsid w:val="00CD04FC"/>
    <w:rsid w:val="00CE0529"/>
    <w:rsid w:val="00CE1EC1"/>
    <w:rsid w:val="00CE303F"/>
    <w:rsid w:val="00CE3F42"/>
    <w:rsid w:val="00CF5896"/>
    <w:rsid w:val="00D037E6"/>
    <w:rsid w:val="00D11564"/>
    <w:rsid w:val="00D13AFF"/>
    <w:rsid w:val="00D17042"/>
    <w:rsid w:val="00D24A31"/>
    <w:rsid w:val="00D337A1"/>
    <w:rsid w:val="00D479DF"/>
    <w:rsid w:val="00D505CC"/>
    <w:rsid w:val="00D5328A"/>
    <w:rsid w:val="00D54648"/>
    <w:rsid w:val="00D57322"/>
    <w:rsid w:val="00D573FD"/>
    <w:rsid w:val="00D61C39"/>
    <w:rsid w:val="00D625EC"/>
    <w:rsid w:val="00D67D6C"/>
    <w:rsid w:val="00D71964"/>
    <w:rsid w:val="00D745AA"/>
    <w:rsid w:val="00D76C7B"/>
    <w:rsid w:val="00D80011"/>
    <w:rsid w:val="00D82DF3"/>
    <w:rsid w:val="00D851D1"/>
    <w:rsid w:val="00D85CA6"/>
    <w:rsid w:val="00D942CD"/>
    <w:rsid w:val="00D9710F"/>
    <w:rsid w:val="00D97C75"/>
    <w:rsid w:val="00DA1770"/>
    <w:rsid w:val="00DA6E7D"/>
    <w:rsid w:val="00DA79F8"/>
    <w:rsid w:val="00DB046F"/>
    <w:rsid w:val="00DB1DE4"/>
    <w:rsid w:val="00DB6DD7"/>
    <w:rsid w:val="00DC534D"/>
    <w:rsid w:val="00DD243B"/>
    <w:rsid w:val="00DF1990"/>
    <w:rsid w:val="00E006E5"/>
    <w:rsid w:val="00E00B2A"/>
    <w:rsid w:val="00E00C3C"/>
    <w:rsid w:val="00E01E87"/>
    <w:rsid w:val="00E027E7"/>
    <w:rsid w:val="00E06A32"/>
    <w:rsid w:val="00E07F80"/>
    <w:rsid w:val="00E22762"/>
    <w:rsid w:val="00E230E2"/>
    <w:rsid w:val="00E33578"/>
    <w:rsid w:val="00E44035"/>
    <w:rsid w:val="00E44570"/>
    <w:rsid w:val="00E44CC5"/>
    <w:rsid w:val="00E45B85"/>
    <w:rsid w:val="00E51A58"/>
    <w:rsid w:val="00E56049"/>
    <w:rsid w:val="00E6513B"/>
    <w:rsid w:val="00E707E9"/>
    <w:rsid w:val="00E75C8F"/>
    <w:rsid w:val="00E87C14"/>
    <w:rsid w:val="00E90093"/>
    <w:rsid w:val="00E93B1D"/>
    <w:rsid w:val="00E94681"/>
    <w:rsid w:val="00EA1AC4"/>
    <w:rsid w:val="00EA6938"/>
    <w:rsid w:val="00EB1060"/>
    <w:rsid w:val="00EB1334"/>
    <w:rsid w:val="00EB15C5"/>
    <w:rsid w:val="00EB1E57"/>
    <w:rsid w:val="00EC1B9C"/>
    <w:rsid w:val="00EC49A3"/>
    <w:rsid w:val="00ED508E"/>
    <w:rsid w:val="00EE67D0"/>
    <w:rsid w:val="00EE7130"/>
    <w:rsid w:val="00EE71A1"/>
    <w:rsid w:val="00EF1139"/>
    <w:rsid w:val="00EF4890"/>
    <w:rsid w:val="00F06C84"/>
    <w:rsid w:val="00F14EE4"/>
    <w:rsid w:val="00F15A4E"/>
    <w:rsid w:val="00F17F9D"/>
    <w:rsid w:val="00F35054"/>
    <w:rsid w:val="00F42695"/>
    <w:rsid w:val="00F42CC6"/>
    <w:rsid w:val="00F4550E"/>
    <w:rsid w:val="00F46BFA"/>
    <w:rsid w:val="00F50D7F"/>
    <w:rsid w:val="00F53961"/>
    <w:rsid w:val="00F54CD4"/>
    <w:rsid w:val="00F55B66"/>
    <w:rsid w:val="00F62396"/>
    <w:rsid w:val="00F72E05"/>
    <w:rsid w:val="00F73FE4"/>
    <w:rsid w:val="00F771DF"/>
    <w:rsid w:val="00F81C89"/>
    <w:rsid w:val="00F81EE1"/>
    <w:rsid w:val="00F83A28"/>
    <w:rsid w:val="00F84F34"/>
    <w:rsid w:val="00F87CE0"/>
    <w:rsid w:val="00F91AAC"/>
    <w:rsid w:val="00F92D6B"/>
    <w:rsid w:val="00F93A31"/>
    <w:rsid w:val="00FA5961"/>
    <w:rsid w:val="00FA7738"/>
    <w:rsid w:val="00FB1907"/>
    <w:rsid w:val="00FB1D9E"/>
    <w:rsid w:val="00FC1989"/>
    <w:rsid w:val="00FC5154"/>
    <w:rsid w:val="00FD1316"/>
    <w:rsid w:val="00FD5166"/>
    <w:rsid w:val="00FD75A8"/>
    <w:rsid w:val="00FD787E"/>
    <w:rsid w:val="00FE19E5"/>
    <w:rsid w:val="00FE285E"/>
    <w:rsid w:val="00FE7611"/>
    <w:rsid w:val="00FF6579"/>
    <w:rsid w:val="00FF6A10"/>
    <w:rsid w:val="04496EE6"/>
    <w:rsid w:val="06C81AFC"/>
    <w:rsid w:val="0C4A63C9"/>
    <w:rsid w:val="13FB3E32"/>
    <w:rsid w:val="156A018F"/>
    <w:rsid w:val="1B511065"/>
    <w:rsid w:val="1E0E0B95"/>
    <w:rsid w:val="1E690656"/>
    <w:rsid w:val="1E7029F8"/>
    <w:rsid w:val="21EC0C0F"/>
    <w:rsid w:val="23565CA5"/>
    <w:rsid w:val="288E4FB8"/>
    <w:rsid w:val="2B1419BB"/>
    <w:rsid w:val="316809F1"/>
    <w:rsid w:val="317B4DEE"/>
    <w:rsid w:val="34E75AE4"/>
    <w:rsid w:val="351362D3"/>
    <w:rsid w:val="3E13769A"/>
    <w:rsid w:val="488D6BB8"/>
    <w:rsid w:val="495F0678"/>
    <w:rsid w:val="4BF91035"/>
    <w:rsid w:val="50085B94"/>
    <w:rsid w:val="50DD3763"/>
    <w:rsid w:val="55816B1D"/>
    <w:rsid w:val="59054887"/>
    <w:rsid w:val="5A325599"/>
    <w:rsid w:val="5D177EBF"/>
    <w:rsid w:val="5ECD1646"/>
    <w:rsid w:val="66127DB0"/>
    <w:rsid w:val="69B10A54"/>
    <w:rsid w:val="6FCD60DD"/>
    <w:rsid w:val="73DD7FA9"/>
    <w:rsid w:val="79913E80"/>
    <w:rsid w:val="7BCA44F7"/>
    <w:rsid w:val="7E533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0"/>
    <w:pPr>
      <w:ind w:firstLine="538" w:firstLineChars="192"/>
    </w:pPr>
    <w:rPr>
      <w:sz w:val="28"/>
    </w:rPr>
  </w:style>
  <w:style w:type="paragraph" w:styleId="3">
    <w:name w:val="Date"/>
    <w:basedOn w:val="1"/>
    <w:next w:val="1"/>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19"/>
    <w:qFormat/>
    <w:uiPriority w:val="0"/>
    <w:pPr>
      <w:spacing w:before="240" w:after="60"/>
      <w:jc w:val="center"/>
      <w:outlineLvl w:val="0"/>
    </w:pPr>
    <w:rPr>
      <w:rFonts w:asciiTheme="majorHAnsi" w:hAnsiTheme="majorHAnsi" w:eastAsiaTheme="majorEastAsia" w:cstheme="majorBidi"/>
      <w:b/>
      <w:bCs/>
      <w:sz w:val="32"/>
      <w:szCs w:val="32"/>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正文文本缩进 字符"/>
    <w:link w:val="2"/>
    <w:qFormat/>
    <w:uiPriority w:val="0"/>
    <w:rPr>
      <w:kern w:val="2"/>
      <w:sz w:val="28"/>
      <w:szCs w:val="24"/>
    </w:rPr>
  </w:style>
  <w:style w:type="character" w:customStyle="1" w:styleId="16">
    <w:name w:val="批注框文本 字符"/>
    <w:link w:val="4"/>
    <w:qFormat/>
    <w:uiPriority w:val="0"/>
    <w:rPr>
      <w:kern w:val="2"/>
      <w:sz w:val="18"/>
      <w:szCs w:val="18"/>
    </w:rPr>
  </w:style>
  <w:style w:type="character" w:customStyle="1" w:styleId="17">
    <w:name w:val="副标题 字符"/>
    <w:basedOn w:val="12"/>
    <w:link w:val="7"/>
    <w:qFormat/>
    <w:uiPriority w:val="0"/>
    <w:rPr>
      <w:rFonts w:asciiTheme="minorHAnsi" w:hAnsiTheme="minorHAnsi" w:eastAsiaTheme="minorEastAsia" w:cstheme="minorBidi"/>
      <w:b/>
      <w:bCs/>
      <w:kern w:val="28"/>
      <w:sz w:val="32"/>
      <w:szCs w:val="32"/>
    </w:rPr>
  </w:style>
  <w:style w:type="paragraph" w:styleId="18">
    <w:name w:val="List Paragraph"/>
    <w:basedOn w:val="1"/>
    <w:qFormat/>
    <w:uiPriority w:val="99"/>
    <w:pPr>
      <w:ind w:firstLine="420" w:firstLineChars="200"/>
    </w:pPr>
  </w:style>
  <w:style w:type="character" w:customStyle="1" w:styleId="19">
    <w:name w:val="标题 字符"/>
    <w:basedOn w:val="12"/>
    <w:link w:val="10"/>
    <w:qFormat/>
    <w:uiPriority w:val="0"/>
    <w:rPr>
      <w:rFonts w:asciiTheme="majorHAnsi" w:hAnsiTheme="majorHAnsi" w:eastAsiaTheme="majorEastAsia" w:cstheme="majorBidi"/>
      <w:b/>
      <w:bCs/>
      <w:kern w:val="2"/>
      <w:sz w:val="32"/>
      <w:szCs w:val="32"/>
    </w:rPr>
  </w:style>
  <w:style w:type="character" w:customStyle="1" w:styleId="20">
    <w:name w:val="页脚 字符"/>
    <w:basedOn w:val="12"/>
    <w:link w:val="5"/>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9D10E-1C1F-4C44-94BA-154F90DB780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1128</Words>
  <Characters>1173</Characters>
  <Lines>1</Lines>
  <Paragraphs>3</Paragraphs>
  <TotalTime>6</TotalTime>
  <ScaleCrop>false</ScaleCrop>
  <LinksUpToDate>false</LinksUpToDate>
  <CharactersWithSpaces>1229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2020-10-15T02:01:00Z</dcterms:created>
  <dc:creator>lenovo</dc:creator>
  <cp:lastModifiedBy>陈燕慧</cp:lastModifiedBy>
  <cp:lastPrinted>2020-10-15T01:54:00Z</cp:lastPrinted>
  <dcterms:modified xsi:type="dcterms:W3CDTF">2025-05-20T02:34:05Z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AF1C075F612543C3838C626E8CCC5467</vt:lpwstr>
  </property>
  <property fmtid="{D5CDD505-2E9C-101B-9397-08002B2CF9AE}" pid="4" name="KSOTemplateDocerSaveRecord">
    <vt:lpwstr>eyJoZGlkIjoiZTZkOTQyOWYyZTNhMTc0YjVkZDY4NjIzNDk5MmNlNmYiLCJ1c2VySWQiOiI1ODk1NDY4NDEifQ==</vt:lpwstr>
  </property>
</Properties>
</file>