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F1EC7">
      <w:pPr>
        <w:jc w:val="center"/>
        <w:rPr>
          <w:rFonts w:ascii="黑体" w:hAnsi="黑体" w:eastAsia="黑体"/>
          <w:sz w:val="36"/>
          <w:szCs w:val="32"/>
        </w:rPr>
      </w:pPr>
      <w:bookmarkStart w:id="24" w:name="_GoBack"/>
      <w:bookmarkEnd w:id="24"/>
      <w:r>
        <w:rPr>
          <w:rFonts w:hint="eastAsia" w:ascii="黑体" w:hAnsi="黑体" w:eastAsia="黑体"/>
          <w:sz w:val="36"/>
          <w:szCs w:val="32"/>
        </w:rPr>
        <w:t>首都医科大学附属北京安定医院</w:t>
      </w:r>
    </w:p>
    <w:p w14:paraId="6CB4E637">
      <w:pPr>
        <w:jc w:val="center"/>
        <w:rPr>
          <w:b/>
          <w:sz w:val="32"/>
          <w:szCs w:val="32"/>
        </w:rPr>
      </w:pPr>
      <w:r>
        <w:rPr>
          <w:rFonts w:hint="eastAsia" w:ascii="黑体" w:hAnsi="黑体" w:eastAsia="黑体"/>
          <w:sz w:val="36"/>
          <w:szCs w:val="32"/>
        </w:rPr>
        <w:t>面向202</w:t>
      </w:r>
      <w:r>
        <w:rPr>
          <w:rFonts w:hint="eastAsia" w:ascii="黑体" w:hAnsi="黑体" w:eastAsia="黑体"/>
          <w:sz w:val="36"/>
          <w:szCs w:val="32"/>
          <w:lang w:val="en-US" w:eastAsia="zh-CN"/>
        </w:rPr>
        <w:t>5</w:t>
      </w:r>
      <w:r>
        <w:rPr>
          <w:rFonts w:hint="eastAsia" w:ascii="黑体" w:hAnsi="黑体" w:eastAsia="黑体"/>
          <w:sz w:val="36"/>
          <w:szCs w:val="32"/>
        </w:rPr>
        <w:t>年应届毕业生（含社会人员等）公开招聘方案</w:t>
      </w:r>
    </w:p>
    <w:p w14:paraId="2F3C3A4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Arial"/>
          <w:color w:val="000000"/>
          <w:kern w:val="0"/>
          <w:sz w:val="24"/>
        </w:rPr>
      </w:pPr>
      <w:r>
        <w:rPr>
          <w:rFonts w:hint="eastAsia" w:ascii="宋体" w:hAnsi="宋体" w:cs="Arial"/>
          <w:color w:val="000000"/>
          <w:kern w:val="0"/>
          <w:sz w:val="24"/>
        </w:rPr>
        <w:t>首都医科大学附属北京安定医院创建于1908年，是北京市属精神卫生医疗机构暨三级甲等专科医院，承担着医疗、教学、科研、预防、社会服务和对外交流等任务。医院作为医学创新和成果转化试点医院，是国家精神疾病医学中心、国家精神心理疾病临床医学研究中心、国家区域医疗中心技术输出单位。在全国三级公立医院绩效考核中，医院连续第5年位列全国精神专科类前三名及北京地区精神专科类第一名。精神病学/心理学进入全球基本科学指标数据库(ESI)前1%，成为国际高水平学科之一。</w:t>
      </w:r>
    </w:p>
    <w:p w14:paraId="3C636276">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Arial"/>
          <w:color w:val="000000"/>
          <w:kern w:val="0"/>
          <w:sz w:val="24"/>
        </w:rPr>
      </w:pPr>
      <w:r>
        <w:rPr>
          <w:rFonts w:hint="eastAsia" w:ascii="宋体" w:hAnsi="宋体" w:cs="Arial"/>
          <w:color w:val="000000"/>
          <w:kern w:val="0"/>
          <w:sz w:val="24"/>
        </w:rPr>
        <w:t>2000年成为首都医科大学精神卫生学院，也是全国第一所精神卫生学院，是精神病和精神卫生专业的硕士点、博士点以及应用心理学硕士点；2006年成为北京地区精神病学专业住院/专科医师培训基地；2007年成为首都医科大学精神病学系和临床心理学系。医院是精神病国家临床重点专科、国家中医药管理局中西医结合神志病重点专科、国家药品临床研究基地、全国精神病学继续教育基地。2012年获批精神疾病诊断与治疗北京市重点实验室、国家中医药管理局“十二五”中医神志病重点学科和北京市中西医结合精神卫生研究所、脑重大疾病研究院抑郁症研究所和精神分裂症研究所。</w:t>
      </w:r>
    </w:p>
    <w:p w14:paraId="4D25DB1C">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Arial"/>
          <w:bCs/>
          <w:sz w:val="24"/>
          <w:shd w:val="clear" w:color="auto" w:fill="FFFFFF"/>
        </w:rPr>
      </w:pPr>
      <w:r>
        <w:rPr>
          <w:rFonts w:hint="eastAsia" w:ascii="宋体" w:hAnsi="宋体"/>
          <w:sz w:val="24"/>
        </w:rPr>
        <w:t>根据《北京市事业单位公开招聘工作人员实施办法》（京人社专技发〔2010〕102号）</w:t>
      </w:r>
      <w:r>
        <w:rPr>
          <w:rFonts w:hint="eastAsia" w:ascii="宋体" w:hAnsi="宋体"/>
          <w:sz w:val="24"/>
          <w:lang w:eastAsia="zh-CN"/>
        </w:rPr>
        <w:t>、</w:t>
      </w:r>
      <w:r>
        <w:rPr>
          <w:rFonts w:hint="eastAsia" w:ascii="宋体" w:hAnsi="宋体"/>
          <w:sz w:val="24"/>
        </w:rPr>
        <w:t>《关于进一步规范事业单位公开招聘有关问题的通知》（京人社专技发〔2012〕247号）、《北京市引进毕业生管理办法》（京人社毕发〔2021〕22号）、《首都医科大学附属北京安定医院公开招聘实施</w:t>
      </w:r>
      <w:r>
        <w:rPr>
          <w:rFonts w:hint="eastAsia" w:ascii="宋体" w:hAnsi="宋体"/>
          <w:sz w:val="24"/>
          <w:lang w:val="en-US" w:eastAsia="zh-CN"/>
        </w:rPr>
        <w:t>办法</w:t>
      </w:r>
      <w:r>
        <w:rPr>
          <w:rFonts w:hint="eastAsia" w:ascii="宋体" w:hAnsi="宋体"/>
          <w:sz w:val="24"/>
        </w:rPr>
        <w:t>》等文件规定，结合医院发展需要，现将我院招聘事宜公告如下：</w:t>
      </w:r>
    </w:p>
    <w:p w14:paraId="0DAC6536">
      <w:pPr>
        <w:keepNext w:val="0"/>
        <w:keepLines w:val="0"/>
        <w:pageBreakBefore w:val="0"/>
        <w:tabs>
          <w:tab w:val="left" w:pos="480"/>
        </w:tabs>
        <w:kinsoku/>
        <w:wordWrap/>
        <w:overflowPunct/>
        <w:topLinePunct w:val="0"/>
        <w:autoSpaceDE/>
        <w:autoSpaceDN/>
        <w:bidi w:val="0"/>
        <w:adjustRightInd/>
        <w:snapToGrid/>
        <w:spacing w:line="560" w:lineRule="exact"/>
        <w:textAlignment w:val="auto"/>
        <w:rPr>
          <w:rFonts w:ascii="宋体" w:hAnsi="宋体" w:cs="Arial"/>
          <w:color w:val="000000"/>
          <w:kern w:val="0"/>
          <w:sz w:val="24"/>
        </w:rPr>
      </w:pPr>
      <w:r>
        <w:rPr>
          <w:rFonts w:hint="eastAsia" w:ascii="宋体" w:hAnsi="宋体" w:cs="Arial"/>
          <w:color w:val="000000"/>
          <w:kern w:val="0"/>
          <w:sz w:val="24"/>
        </w:rPr>
        <w:t xml:space="preserve">    一、招聘岗位</w:t>
      </w:r>
    </w:p>
    <w:tbl>
      <w:tblPr>
        <w:tblStyle w:val="8"/>
        <w:tblW w:w="102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1572"/>
        <w:gridCol w:w="1276"/>
        <w:gridCol w:w="1209"/>
        <w:gridCol w:w="2003"/>
        <w:gridCol w:w="2799"/>
        <w:gridCol w:w="948"/>
      </w:tblGrid>
      <w:tr w14:paraId="29C3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82" w:type="dxa"/>
            <w:vMerge w:val="restart"/>
            <w:vAlign w:val="center"/>
          </w:tcPr>
          <w:p w14:paraId="539126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1572" w:type="dxa"/>
            <w:vMerge w:val="restart"/>
            <w:vAlign w:val="center"/>
          </w:tcPr>
          <w:p w14:paraId="6B7FCF1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招聘岗位名称及等级</w:t>
            </w:r>
          </w:p>
        </w:tc>
        <w:tc>
          <w:tcPr>
            <w:tcW w:w="1276" w:type="dxa"/>
            <w:vMerge w:val="restart"/>
            <w:vAlign w:val="center"/>
          </w:tcPr>
          <w:p w14:paraId="0EBE44D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岗位级别</w:t>
            </w:r>
          </w:p>
        </w:tc>
        <w:tc>
          <w:tcPr>
            <w:tcW w:w="6011" w:type="dxa"/>
            <w:gridSpan w:val="3"/>
            <w:vAlign w:val="center"/>
          </w:tcPr>
          <w:p w14:paraId="3C0393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招聘条件</w:t>
            </w:r>
          </w:p>
        </w:tc>
        <w:tc>
          <w:tcPr>
            <w:tcW w:w="948" w:type="dxa"/>
            <w:vMerge w:val="restart"/>
            <w:vAlign w:val="center"/>
          </w:tcPr>
          <w:p w14:paraId="287BB18D">
            <w:pPr>
              <w:keepNext w:val="0"/>
              <w:keepLines w:val="0"/>
              <w:pageBreakBefore w:val="0"/>
              <w:kinsoku/>
              <w:wordWrap/>
              <w:overflowPunct/>
              <w:topLinePunct w:val="0"/>
              <w:autoSpaceDE/>
              <w:autoSpaceDN/>
              <w:bidi w:val="0"/>
              <w:adjustRightInd/>
              <w:snapToGrid/>
              <w:spacing w:line="56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招聘人员数量</w:t>
            </w:r>
          </w:p>
        </w:tc>
      </w:tr>
      <w:tr w14:paraId="153D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482" w:type="dxa"/>
            <w:vMerge w:val="continue"/>
            <w:vAlign w:val="center"/>
          </w:tcPr>
          <w:p w14:paraId="6CC626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宋体" w:asciiTheme="minorEastAsia" w:hAnsiTheme="minorEastAsia" w:eastAsiaTheme="minorEastAsia"/>
                <w:kern w:val="0"/>
                <w:sz w:val="24"/>
              </w:rPr>
            </w:pPr>
          </w:p>
        </w:tc>
        <w:tc>
          <w:tcPr>
            <w:tcW w:w="1572" w:type="dxa"/>
            <w:vMerge w:val="continue"/>
            <w:vAlign w:val="center"/>
          </w:tcPr>
          <w:p w14:paraId="3F339BD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宋体" w:asciiTheme="minorEastAsia" w:hAnsiTheme="minorEastAsia" w:eastAsiaTheme="minorEastAsia"/>
                <w:kern w:val="0"/>
                <w:sz w:val="24"/>
              </w:rPr>
            </w:pPr>
          </w:p>
        </w:tc>
        <w:tc>
          <w:tcPr>
            <w:tcW w:w="1276" w:type="dxa"/>
            <w:vMerge w:val="continue"/>
            <w:vAlign w:val="center"/>
          </w:tcPr>
          <w:p w14:paraId="682B329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宋体" w:asciiTheme="minorEastAsia" w:hAnsiTheme="minorEastAsia" w:eastAsiaTheme="minorEastAsia"/>
                <w:kern w:val="0"/>
                <w:sz w:val="24"/>
              </w:rPr>
            </w:pPr>
          </w:p>
        </w:tc>
        <w:tc>
          <w:tcPr>
            <w:tcW w:w="1209" w:type="dxa"/>
            <w:vAlign w:val="center"/>
          </w:tcPr>
          <w:p w14:paraId="34F223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学历/学位</w:t>
            </w:r>
          </w:p>
        </w:tc>
        <w:tc>
          <w:tcPr>
            <w:tcW w:w="2003" w:type="dxa"/>
            <w:vAlign w:val="center"/>
          </w:tcPr>
          <w:p w14:paraId="24A0C68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专业</w:t>
            </w:r>
          </w:p>
        </w:tc>
        <w:tc>
          <w:tcPr>
            <w:tcW w:w="2799" w:type="dxa"/>
            <w:vAlign w:val="center"/>
          </w:tcPr>
          <w:p w14:paraId="7848A23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其他</w:t>
            </w:r>
          </w:p>
        </w:tc>
        <w:tc>
          <w:tcPr>
            <w:tcW w:w="948" w:type="dxa"/>
            <w:vMerge w:val="continue"/>
            <w:vAlign w:val="center"/>
          </w:tcPr>
          <w:p w14:paraId="38C27F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宋体" w:asciiTheme="minorEastAsia" w:hAnsiTheme="minorEastAsia" w:eastAsiaTheme="minorEastAsia"/>
                <w:kern w:val="0"/>
                <w:sz w:val="24"/>
              </w:rPr>
            </w:pPr>
          </w:p>
        </w:tc>
      </w:tr>
      <w:tr w14:paraId="3F8B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82" w:type="dxa"/>
            <w:vAlign w:val="center"/>
          </w:tcPr>
          <w:p w14:paraId="241B3BF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572" w:type="dxa"/>
            <w:vAlign w:val="center"/>
          </w:tcPr>
          <w:p w14:paraId="154DA8E8">
            <w:pPr>
              <w:widowControl/>
              <w:jc w:val="center"/>
              <w:rPr>
                <w:rFonts w:hint="eastAsia" w:asciiTheme="minorEastAsia" w:hAnsiTheme="minorEastAsia" w:eastAsiaTheme="minorEastAsia" w:cstheme="minorEastAsia"/>
                <w:kern w:val="0"/>
                <w:sz w:val="24"/>
                <w:szCs w:val="24"/>
                <w:highlight w:val="none"/>
              </w:rPr>
            </w:pPr>
            <w:bookmarkStart w:id="0" w:name="OLE_LINK1"/>
            <w:r>
              <w:rPr>
                <w:rFonts w:hint="eastAsia" w:asciiTheme="minorEastAsia" w:hAnsiTheme="minorEastAsia" w:eastAsiaTheme="minorEastAsia" w:cstheme="minorEastAsia"/>
                <w:kern w:val="0"/>
                <w:sz w:val="24"/>
                <w:szCs w:val="24"/>
                <w:highlight w:val="none"/>
              </w:rPr>
              <w:t>精神科</w:t>
            </w:r>
          </w:p>
          <w:p w14:paraId="0ECDEF8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szCs w:val="24"/>
                <w:highlight w:val="none"/>
              </w:rPr>
              <w:t>医</w:t>
            </w:r>
            <w:r>
              <w:rPr>
                <w:rFonts w:hint="eastAsia" w:asciiTheme="minorEastAsia" w:hAnsiTheme="minorEastAsia" w:eastAsiaTheme="minorEastAsia" w:cstheme="minorEastAsia"/>
                <w:kern w:val="0"/>
                <w:sz w:val="24"/>
                <w:szCs w:val="24"/>
                <w:highlight w:val="none"/>
                <w:lang w:val="en-US" w:eastAsia="zh-CN"/>
              </w:rPr>
              <w:t>师</w:t>
            </w:r>
            <w:r>
              <w:rPr>
                <w:rFonts w:hint="eastAsia" w:asciiTheme="minorEastAsia" w:hAnsiTheme="minorEastAsia" w:eastAsiaTheme="minorEastAsia" w:cstheme="minorEastAsia"/>
                <w:kern w:val="0"/>
                <w:sz w:val="24"/>
                <w:szCs w:val="24"/>
                <w:highlight w:val="none"/>
              </w:rPr>
              <w:t>岗</w:t>
            </w:r>
            <w:bookmarkEnd w:id="0"/>
          </w:p>
        </w:tc>
        <w:tc>
          <w:tcPr>
            <w:tcW w:w="1276" w:type="dxa"/>
            <w:vAlign w:val="center"/>
          </w:tcPr>
          <w:p w14:paraId="4F36996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专业技术十二级</w:t>
            </w:r>
          </w:p>
        </w:tc>
        <w:tc>
          <w:tcPr>
            <w:tcW w:w="1209" w:type="dxa"/>
            <w:vAlign w:val="center"/>
          </w:tcPr>
          <w:p w14:paraId="18953008">
            <w:pPr>
              <w:numPr>
                <w:ilvl w:val="0"/>
                <w:numId w:val="0"/>
              </w:num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硕士</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研究生</w:t>
            </w:r>
            <w:r>
              <w:rPr>
                <w:rFonts w:hint="eastAsia" w:asciiTheme="minorEastAsia" w:hAnsiTheme="minorEastAsia" w:eastAsiaTheme="minorEastAsia" w:cstheme="minorEastAsia"/>
                <w:i w:val="0"/>
                <w:iCs w:val="0"/>
                <w:caps w:val="0"/>
                <w:color w:val="333333"/>
                <w:spacing w:val="0"/>
                <w:sz w:val="24"/>
                <w:szCs w:val="24"/>
                <w:highlight w:val="none"/>
                <w:shd w:val="clear" w:fill="FFFFFF"/>
              </w:rPr>
              <w:t>及以上</w:t>
            </w:r>
          </w:p>
        </w:tc>
        <w:tc>
          <w:tcPr>
            <w:tcW w:w="2003" w:type="dxa"/>
            <w:vAlign w:val="center"/>
          </w:tcPr>
          <w:p w14:paraId="0744003F">
            <w:pPr>
              <w:numPr>
                <w:ilvl w:val="0"/>
                <w:numId w:val="0"/>
              </w:numPr>
              <w:jc w:val="center"/>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精神病与精神卫生学（100205）</w:t>
            </w:r>
          </w:p>
          <w:p w14:paraId="3BA4A956">
            <w:pPr>
              <w:keepNext w:val="0"/>
              <w:keepLines w:val="0"/>
              <w:pageBreakBefore w:val="0"/>
              <w:widowControl w:val="0"/>
              <w:kinsoku/>
              <w:wordWrap/>
              <w:overflowPunct/>
              <w:topLinePunct w:val="0"/>
              <w:autoSpaceDE/>
              <w:autoSpaceDN/>
              <w:bidi w:val="0"/>
              <w:adjustRightInd/>
              <w:snapToGrid/>
              <w:spacing w:line="260" w:lineRule="exact"/>
              <w:ind w:right="482" w:firstLine="120" w:firstLineChars="50"/>
              <w:jc w:val="center"/>
              <w:textAlignment w:val="auto"/>
              <w:rPr>
                <w:rFonts w:hint="eastAsia" w:asciiTheme="minorEastAsia" w:hAnsiTheme="minorEastAsia" w:eastAsiaTheme="minorEastAsia" w:cstheme="minorEastAsia"/>
                <w:sz w:val="24"/>
              </w:rPr>
            </w:pPr>
          </w:p>
        </w:tc>
        <w:tc>
          <w:tcPr>
            <w:tcW w:w="2799" w:type="dxa"/>
            <w:vAlign w:val="center"/>
          </w:tcPr>
          <w:p w14:paraId="02DF7A03">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bookmarkStart w:id="1" w:name="OLE_LINK2"/>
            <w:r>
              <w:rPr>
                <w:rFonts w:hint="eastAsia" w:asciiTheme="minorEastAsia" w:hAnsiTheme="minorEastAsia" w:eastAsiaTheme="minorEastAsia" w:cstheme="minorEastAsia"/>
                <w:i w:val="0"/>
                <w:iCs w:val="0"/>
                <w:caps w:val="0"/>
                <w:color w:val="333333"/>
                <w:spacing w:val="0"/>
                <w:sz w:val="24"/>
                <w:szCs w:val="24"/>
                <w:highlight w:val="none"/>
                <w:lang w:val="en-US" w:eastAsia="zh-CN"/>
              </w:rPr>
              <w:t>1.博士研究生优先</w:t>
            </w:r>
          </w:p>
          <w:p w14:paraId="73DB3102">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2.应届毕业生或北京户籍社会人员（社会人员限35周岁及以下）</w:t>
            </w:r>
          </w:p>
          <w:p w14:paraId="684E604A">
            <w:pPr>
              <w:numPr>
                <w:ilvl w:val="0"/>
                <w:numId w:val="0"/>
              </w:num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3.取得医师资格证书和北京市专科医师规范化培训一阶段证书者优先</w:t>
            </w:r>
            <w:bookmarkEnd w:id="1"/>
          </w:p>
        </w:tc>
        <w:tc>
          <w:tcPr>
            <w:tcW w:w="948" w:type="dxa"/>
            <w:vAlign w:val="center"/>
          </w:tcPr>
          <w:p w14:paraId="5BEC692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5</w:t>
            </w:r>
          </w:p>
        </w:tc>
      </w:tr>
      <w:tr w14:paraId="62A7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82" w:type="dxa"/>
            <w:vAlign w:val="center"/>
          </w:tcPr>
          <w:p w14:paraId="76CB6A0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w:t>
            </w:r>
          </w:p>
        </w:tc>
        <w:tc>
          <w:tcPr>
            <w:tcW w:w="1572" w:type="dxa"/>
            <w:vAlign w:val="center"/>
          </w:tcPr>
          <w:p w14:paraId="1E8E82A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szCs w:val="24"/>
                <w:highlight w:val="none"/>
                <w:lang w:val="en-US" w:eastAsia="zh-CN"/>
              </w:rPr>
              <w:t>司法鉴定岗</w:t>
            </w:r>
          </w:p>
        </w:tc>
        <w:tc>
          <w:tcPr>
            <w:tcW w:w="1276" w:type="dxa"/>
            <w:vAlign w:val="center"/>
          </w:tcPr>
          <w:p w14:paraId="28BCE6B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专业技术七级</w:t>
            </w:r>
          </w:p>
        </w:tc>
        <w:tc>
          <w:tcPr>
            <w:tcW w:w="1209" w:type="dxa"/>
            <w:vAlign w:val="center"/>
          </w:tcPr>
          <w:p w14:paraId="5E26F59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硕士</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研究生</w:t>
            </w:r>
            <w:r>
              <w:rPr>
                <w:rFonts w:hint="eastAsia" w:asciiTheme="minorEastAsia" w:hAnsiTheme="minorEastAsia" w:eastAsiaTheme="minorEastAsia" w:cstheme="minorEastAsia"/>
                <w:i w:val="0"/>
                <w:iCs w:val="0"/>
                <w:caps w:val="0"/>
                <w:color w:val="333333"/>
                <w:spacing w:val="0"/>
                <w:sz w:val="24"/>
                <w:szCs w:val="24"/>
                <w:highlight w:val="none"/>
                <w:shd w:val="clear" w:fill="FFFFFF"/>
              </w:rPr>
              <w:t>及以上</w:t>
            </w:r>
          </w:p>
        </w:tc>
        <w:tc>
          <w:tcPr>
            <w:tcW w:w="2003" w:type="dxa"/>
            <w:vAlign w:val="center"/>
          </w:tcPr>
          <w:p w14:paraId="4BB0E9BF">
            <w:pPr>
              <w:numPr>
                <w:ilvl w:val="0"/>
                <w:numId w:val="0"/>
              </w:numPr>
              <w:jc w:val="center"/>
              <w:rPr>
                <w:rFonts w:hint="eastAsia" w:asciiTheme="minorEastAsia" w:hAnsiTheme="minorEastAsia" w:eastAsiaTheme="minorEastAsia" w:cstheme="minorEastAsia"/>
                <w:i w:val="0"/>
                <w:iCs w:val="0"/>
                <w:caps w:val="0"/>
                <w:color w:val="333333"/>
                <w:spacing w:val="0"/>
                <w:sz w:val="24"/>
                <w:szCs w:val="24"/>
                <w:highlight w:val="none"/>
                <w:lang w:val="en-US" w:eastAsia="zh-CN"/>
              </w:rPr>
            </w:pPr>
          </w:p>
          <w:p w14:paraId="287F4841">
            <w:pPr>
              <w:numPr>
                <w:ilvl w:val="0"/>
                <w:numId w:val="0"/>
              </w:numPr>
              <w:jc w:val="center"/>
              <w:rPr>
                <w:rFonts w:hint="eastAsia" w:asciiTheme="minorEastAsia" w:hAnsiTheme="minorEastAsia" w:eastAsiaTheme="minorEastAsia" w:cstheme="minorEastAsia"/>
                <w:i w:val="0"/>
                <w:iCs w:val="0"/>
                <w:caps w:val="0"/>
                <w:color w:val="333333"/>
                <w:spacing w:val="0"/>
                <w:sz w:val="24"/>
                <w:szCs w:val="24"/>
                <w:highlight w:val="none"/>
                <w:lang w:val="en-US" w:eastAsia="zh-CN"/>
              </w:rPr>
            </w:pPr>
          </w:p>
          <w:p w14:paraId="2A1F4293">
            <w:pPr>
              <w:numPr>
                <w:ilvl w:val="0"/>
                <w:numId w:val="0"/>
              </w:numPr>
              <w:jc w:val="center"/>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精神病与精神卫生学（100205）</w:t>
            </w:r>
          </w:p>
          <w:p w14:paraId="6DD3EF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p>
        </w:tc>
        <w:tc>
          <w:tcPr>
            <w:tcW w:w="2799" w:type="dxa"/>
            <w:vAlign w:val="center"/>
          </w:tcPr>
          <w:p w14:paraId="6EB53130">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bookmarkStart w:id="2" w:name="OLE_LINK3"/>
            <w:r>
              <w:rPr>
                <w:rFonts w:hint="eastAsia" w:asciiTheme="minorEastAsia" w:hAnsiTheme="minorEastAsia" w:eastAsiaTheme="minorEastAsia" w:cstheme="minorEastAsia"/>
                <w:i w:val="0"/>
                <w:iCs w:val="0"/>
                <w:caps w:val="0"/>
                <w:color w:val="333333"/>
                <w:spacing w:val="0"/>
                <w:sz w:val="24"/>
                <w:szCs w:val="24"/>
                <w:highlight w:val="none"/>
                <w:lang w:val="en-US" w:eastAsia="zh-CN"/>
              </w:rPr>
              <w:t>1.博士研究生优先</w:t>
            </w:r>
          </w:p>
          <w:p w14:paraId="2A0711C4">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2.40周岁及以下北京户籍社会人员（特别优秀者可放宽到45周岁及以下）</w:t>
            </w:r>
          </w:p>
          <w:p w14:paraId="3FA0C879">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3.副高及以上职称</w:t>
            </w:r>
          </w:p>
          <w:p w14:paraId="1D21443B">
            <w:pPr>
              <w:numPr>
                <w:ilvl w:val="0"/>
                <w:numId w:val="0"/>
              </w:num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4.具有较好的专业素养、沟通协调能力、口头和文字表达能力，计算机熟练操作，英语水平较好</w:t>
            </w:r>
            <w:bookmarkEnd w:id="2"/>
          </w:p>
        </w:tc>
        <w:tc>
          <w:tcPr>
            <w:tcW w:w="948" w:type="dxa"/>
            <w:vAlign w:val="center"/>
          </w:tcPr>
          <w:p w14:paraId="350DA5F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r>
      <w:tr w14:paraId="1F4E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82" w:type="dxa"/>
            <w:vAlign w:val="center"/>
          </w:tcPr>
          <w:p w14:paraId="409FBDC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w:t>
            </w:r>
          </w:p>
        </w:tc>
        <w:tc>
          <w:tcPr>
            <w:tcW w:w="1572" w:type="dxa"/>
            <w:vAlign w:val="center"/>
          </w:tcPr>
          <w:p w14:paraId="2EA4019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szCs w:val="24"/>
                <w:highlight w:val="none"/>
              </w:rPr>
              <w:t>麻醉医师</w:t>
            </w:r>
            <w:r>
              <w:rPr>
                <w:rFonts w:hint="eastAsia" w:asciiTheme="minorEastAsia" w:hAnsiTheme="minorEastAsia" w:eastAsiaTheme="minorEastAsia" w:cstheme="minorEastAsia"/>
                <w:kern w:val="0"/>
                <w:sz w:val="24"/>
                <w:szCs w:val="24"/>
                <w:highlight w:val="none"/>
                <w:lang w:val="en-US" w:eastAsia="zh-CN"/>
              </w:rPr>
              <w:t>岗</w:t>
            </w:r>
          </w:p>
        </w:tc>
        <w:tc>
          <w:tcPr>
            <w:tcW w:w="1276" w:type="dxa"/>
            <w:vAlign w:val="center"/>
          </w:tcPr>
          <w:p w14:paraId="7B2B46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专业技术十二级</w:t>
            </w:r>
          </w:p>
        </w:tc>
        <w:tc>
          <w:tcPr>
            <w:tcW w:w="1209" w:type="dxa"/>
            <w:vAlign w:val="center"/>
          </w:tcPr>
          <w:p w14:paraId="3BCA82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rPr>
              <w:t>硕士</w:t>
            </w:r>
            <w:r>
              <w:rPr>
                <w:rFonts w:hint="eastAsia" w:asciiTheme="minorEastAsia" w:hAnsiTheme="minorEastAsia" w:eastAsiaTheme="minorEastAsia" w:cstheme="minorEastAsia"/>
                <w:i w:val="0"/>
                <w:iCs w:val="0"/>
                <w:caps w:val="0"/>
                <w:color w:val="333333"/>
                <w:spacing w:val="0"/>
                <w:sz w:val="24"/>
                <w:szCs w:val="24"/>
                <w:highlight w:val="none"/>
                <w:lang w:val="en-US" w:eastAsia="zh-CN"/>
              </w:rPr>
              <w:t>研究生及</w:t>
            </w:r>
            <w:r>
              <w:rPr>
                <w:rFonts w:hint="eastAsia" w:asciiTheme="minorEastAsia" w:hAnsiTheme="minorEastAsia" w:eastAsiaTheme="minorEastAsia" w:cstheme="minorEastAsia"/>
                <w:i w:val="0"/>
                <w:iCs w:val="0"/>
                <w:caps w:val="0"/>
                <w:color w:val="333333"/>
                <w:spacing w:val="0"/>
                <w:sz w:val="24"/>
                <w:szCs w:val="24"/>
                <w:highlight w:val="none"/>
              </w:rPr>
              <w:t>以上</w:t>
            </w:r>
          </w:p>
        </w:tc>
        <w:tc>
          <w:tcPr>
            <w:tcW w:w="2003" w:type="dxa"/>
            <w:vAlign w:val="center"/>
          </w:tcPr>
          <w:p w14:paraId="35417516">
            <w:pPr>
              <w:numPr>
                <w:ilvl w:val="0"/>
                <w:numId w:val="0"/>
              </w:numPr>
              <w:jc w:val="center"/>
              <w:rPr>
                <w:rFonts w:hint="eastAsia" w:asciiTheme="minorEastAsia" w:hAnsiTheme="minorEastAsia" w:eastAsiaTheme="minorEastAsia" w:cstheme="minorEastAsia"/>
                <w:i w:val="0"/>
                <w:iCs w:val="0"/>
                <w:caps w:val="0"/>
                <w:color w:val="333333"/>
                <w:spacing w:val="0"/>
                <w:sz w:val="24"/>
                <w:szCs w:val="24"/>
                <w:highlight w:val="none"/>
                <w:lang w:eastAsia="zh-CN"/>
              </w:rPr>
            </w:pPr>
          </w:p>
          <w:p w14:paraId="746CB8A1">
            <w:pPr>
              <w:numPr>
                <w:ilvl w:val="0"/>
                <w:numId w:val="0"/>
              </w:numPr>
              <w:jc w:val="center"/>
              <w:rPr>
                <w:rFonts w:hint="eastAsia" w:asciiTheme="minorEastAsia" w:hAnsiTheme="minorEastAsia" w:eastAsiaTheme="minorEastAsia" w:cstheme="minorEastAsia"/>
                <w:i w:val="0"/>
                <w:iCs w:val="0"/>
                <w:caps w:val="0"/>
                <w:color w:val="333333"/>
                <w:spacing w:val="0"/>
                <w:sz w:val="24"/>
                <w:szCs w:val="24"/>
                <w:highlight w:val="none"/>
                <w:lang w:eastAsia="zh-CN"/>
              </w:rPr>
            </w:pPr>
            <w:r>
              <w:rPr>
                <w:rFonts w:hint="eastAsia" w:asciiTheme="minorEastAsia" w:hAnsiTheme="minorEastAsia" w:eastAsiaTheme="minorEastAsia" w:cstheme="minorEastAsia"/>
                <w:i w:val="0"/>
                <w:iCs w:val="0"/>
                <w:caps w:val="0"/>
                <w:color w:val="333333"/>
                <w:spacing w:val="0"/>
                <w:sz w:val="24"/>
                <w:szCs w:val="24"/>
                <w:highlight w:val="none"/>
                <w:lang w:eastAsia="zh-CN"/>
              </w:rPr>
              <w:t>临床医学（1002）</w:t>
            </w:r>
          </w:p>
          <w:p w14:paraId="11CA03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p>
        </w:tc>
        <w:tc>
          <w:tcPr>
            <w:tcW w:w="2799" w:type="dxa"/>
            <w:vAlign w:val="center"/>
          </w:tcPr>
          <w:p w14:paraId="52993710">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eastAsia="zh-CN"/>
              </w:rPr>
            </w:pPr>
            <w:bookmarkStart w:id="3" w:name="OLE_LINK18"/>
            <w:r>
              <w:rPr>
                <w:rFonts w:hint="eastAsia" w:asciiTheme="minorEastAsia" w:hAnsiTheme="minorEastAsia" w:eastAsiaTheme="minorEastAsia" w:cstheme="minorEastAsia"/>
                <w:i w:val="0"/>
                <w:iCs w:val="0"/>
                <w:caps w:val="0"/>
                <w:color w:val="333333"/>
                <w:spacing w:val="0"/>
                <w:sz w:val="24"/>
                <w:szCs w:val="24"/>
                <w:highlight w:val="none"/>
                <w:lang w:val="en-US" w:eastAsia="zh-CN"/>
              </w:rPr>
              <w:t>1.</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博士研究生优先</w:t>
            </w:r>
          </w:p>
          <w:p w14:paraId="3E24FD6C">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2.40周岁及以下北京户籍社会人员</w:t>
            </w:r>
          </w:p>
          <w:p w14:paraId="7A8D65F2">
            <w:pPr>
              <w:numPr>
                <w:ilvl w:val="0"/>
                <w:numId w:val="1"/>
              </w:numPr>
              <w:jc w:val="left"/>
              <w:rPr>
                <w:rFonts w:hint="eastAsia" w:asciiTheme="minorEastAsia" w:hAnsiTheme="minorEastAsia" w:eastAsiaTheme="minorEastAsia" w:cstheme="minorEastAsia"/>
                <w:i w:val="0"/>
                <w:iCs w:val="0"/>
                <w:caps w:val="0"/>
                <w:color w:val="333333"/>
                <w:spacing w:val="0"/>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rPr>
              <w:t>具有麻醉医师资质</w:t>
            </w:r>
          </w:p>
          <w:p w14:paraId="4421F6D9">
            <w:pPr>
              <w:numPr>
                <w:ilvl w:val="0"/>
                <w:numId w:val="1"/>
              </w:numPr>
              <w:jc w:val="left"/>
              <w:rPr>
                <w:rFonts w:hint="eastAsia" w:asciiTheme="minorEastAsia" w:hAnsiTheme="minorEastAsia" w:eastAsiaTheme="minorEastAsia" w:cstheme="minorEastAsia"/>
                <w:i w:val="0"/>
                <w:iCs w:val="0"/>
                <w:caps w:val="0"/>
                <w:color w:val="333333"/>
                <w:spacing w:val="0"/>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rPr>
              <w:t>完成住院医师规范化培训</w:t>
            </w:r>
            <w:bookmarkEnd w:id="3"/>
          </w:p>
        </w:tc>
        <w:tc>
          <w:tcPr>
            <w:tcW w:w="948" w:type="dxa"/>
            <w:vAlign w:val="center"/>
          </w:tcPr>
          <w:p w14:paraId="7E507F3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r>
      <w:tr w14:paraId="7574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82" w:type="dxa"/>
            <w:vAlign w:val="center"/>
          </w:tcPr>
          <w:p w14:paraId="0A7EA15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w:t>
            </w:r>
          </w:p>
        </w:tc>
        <w:tc>
          <w:tcPr>
            <w:tcW w:w="1572" w:type="dxa"/>
            <w:vAlign w:val="center"/>
          </w:tcPr>
          <w:p w14:paraId="2B8CDAA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bookmarkStart w:id="4" w:name="OLE_LINK4"/>
            <w:r>
              <w:rPr>
                <w:rFonts w:hint="eastAsia" w:asciiTheme="minorEastAsia" w:hAnsiTheme="minorEastAsia" w:eastAsiaTheme="minorEastAsia" w:cstheme="minorEastAsia"/>
                <w:kern w:val="0"/>
                <w:sz w:val="24"/>
                <w:szCs w:val="24"/>
                <w:highlight w:val="none"/>
              </w:rPr>
              <w:t>内科医师</w:t>
            </w:r>
            <w:r>
              <w:rPr>
                <w:rFonts w:hint="eastAsia" w:asciiTheme="minorEastAsia" w:hAnsiTheme="minorEastAsia" w:eastAsiaTheme="minorEastAsia" w:cstheme="minorEastAsia"/>
                <w:kern w:val="0"/>
                <w:sz w:val="24"/>
                <w:szCs w:val="24"/>
                <w:highlight w:val="none"/>
                <w:lang w:val="en-US" w:eastAsia="zh-CN"/>
              </w:rPr>
              <w:t>岗</w:t>
            </w:r>
            <w:bookmarkEnd w:id="4"/>
          </w:p>
        </w:tc>
        <w:tc>
          <w:tcPr>
            <w:tcW w:w="1276" w:type="dxa"/>
            <w:vAlign w:val="center"/>
          </w:tcPr>
          <w:p w14:paraId="0535FC6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专业技术十二级</w:t>
            </w:r>
          </w:p>
        </w:tc>
        <w:tc>
          <w:tcPr>
            <w:tcW w:w="1209" w:type="dxa"/>
            <w:vAlign w:val="center"/>
          </w:tcPr>
          <w:p w14:paraId="1339343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硕士</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研究生</w:t>
            </w:r>
            <w:r>
              <w:rPr>
                <w:rFonts w:hint="eastAsia" w:asciiTheme="minorEastAsia" w:hAnsiTheme="minorEastAsia" w:eastAsiaTheme="minorEastAsia" w:cstheme="minorEastAsia"/>
                <w:i w:val="0"/>
                <w:iCs w:val="0"/>
                <w:caps w:val="0"/>
                <w:color w:val="333333"/>
                <w:spacing w:val="0"/>
                <w:sz w:val="24"/>
                <w:szCs w:val="24"/>
                <w:highlight w:val="none"/>
                <w:shd w:val="clear" w:fill="FFFFFF"/>
              </w:rPr>
              <w:t>及以上</w:t>
            </w:r>
          </w:p>
        </w:tc>
        <w:tc>
          <w:tcPr>
            <w:tcW w:w="2003" w:type="dxa"/>
            <w:vAlign w:val="center"/>
          </w:tcPr>
          <w:p w14:paraId="783DF1AE">
            <w:pPr>
              <w:numPr>
                <w:ilvl w:val="0"/>
                <w:numId w:val="0"/>
              </w:numPr>
              <w:jc w:val="center"/>
              <w:rPr>
                <w:rFonts w:hint="eastAsia" w:asciiTheme="minorEastAsia" w:hAnsiTheme="minorEastAsia" w:eastAsiaTheme="minorEastAsia" w:cstheme="minorEastAsia"/>
                <w:i w:val="0"/>
                <w:iCs w:val="0"/>
                <w:caps w:val="0"/>
                <w:color w:val="333333"/>
                <w:spacing w:val="0"/>
                <w:sz w:val="24"/>
                <w:szCs w:val="24"/>
                <w:highlight w:val="none"/>
                <w:shd w:val="clear" w:fill="FFFFFF"/>
              </w:rPr>
            </w:pPr>
          </w:p>
          <w:p w14:paraId="6DD21674">
            <w:pPr>
              <w:numPr>
                <w:ilvl w:val="0"/>
                <w:numId w:val="0"/>
              </w:numPr>
              <w:jc w:val="center"/>
              <w:rPr>
                <w:rFonts w:hint="eastAsia" w:asciiTheme="minorEastAsia" w:hAnsiTheme="minorEastAsia" w:eastAsiaTheme="minorEastAsia" w:cstheme="minorEastAsia"/>
                <w:i w:val="0"/>
                <w:iCs w:val="0"/>
                <w:caps w:val="0"/>
                <w:color w:val="333333"/>
                <w:spacing w:val="0"/>
                <w:sz w:val="24"/>
                <w:szCs w:val="24"/>
                <w:highlight w:val="none"/>
                <w:shd w:val="clear" w:fill="FFFFFF"/>
              </w:rPr>
            </w:pPr>
            <w:bookmarkStart w:id="5" w:name="OLE_LINK20"/>
            <w:r>
              <w:rPr>
                <w:rFonts w:hint="eastAsia" w:asciiTheme="minorEastAsia" w:hAnsiTheme="minorEastAsia" w:eastAsiaTheme="minorEastAsia" w:cstheme="minorEastAsia"/>
                <w:i w:val="0"/>
                <w:iCs w:val="0"/>
                <w:caps w:val="0"/>
                <w:color w:val="333333"/>
                <w:spacing w:val="0"/>
                <w:sz w:val="24"/>
                <w:szCs w:val="24"/>
                <w:highlight w:val="none"/>
                <w:shd w:val="clear" w:fill="FFFFFF"/>
              </w:rPr>
              <w:t>内科学（心血管病、呼吸系病）（100201）</w:t>
            </w:r>
          </w:p>
          <w:bookmarkEnd w:id="5"/>
          <w:p w14:paraId="6C12A2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p>
        </w:tc>
        <w:tc>
          <w:tcPr>
            <w:tcW w:w="2799" w:type="dxa"/>
            <w:vAlign w:val="center"/>
          </w:tcPr>
          <w:p w14:paraId="6259223E">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bookmarkStart w:id="6" w:name="OLE_LINK19"/>
            <w:r>
              <w:rPr>
                <w:rFonts w:hint="eastAsia" w:asciiTheme="minorEastAsia" w:hAnsiTheme="minorEastAsia" w:eastAsiaTheme="minorEastAsia" w:cstheme="minorEastAsia"/>
                <w:i w:val="0"/>
                <w:iCs w:val="0"/>
                <w:caps w:val="0"/>
                <w:color w:val="333333"/>
                <w:spacing w:val="0"/>
                <w:sz w:val="24"/>
                <w:szCs w:val="24"/>
                <w:highlight w:val="none"/>
                <w:lang w:val="en-US" w:eastAsia="zh-CN"/>
              </w:rPr>
              <w:t>1.博士研究生优先</w:t>
            </w:r>
          </w:p>
          <w:p w14:paraId="099B136F">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2.应届毕业生或北京户籍社会人员（社会人员限40周岁及以下）</w:t>
            </w:r>
          </w:p>
          <w:p w14:paraId="4A822159">
            <w:pPr>
              <w:numPr>
                <w:ilvl w:val="0"/>
                <w:numId w:val="0"/>
              </w:num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3.取得医师资格证书和北京市专科医师规范化培训一阶段证书者优先</w:t>
            </w:r>
            <w:bookmarkEnd w:id="6"/>
          </w:p>
        </w:tc>
        <w:tc>
          <w:tcPr>
            <w:tcW w:w="948" w:type="dxa"/>
            <w:vAlign w:val="center"/>
          </w:tcPr>
          <w:p w14:paraId="649BF27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r>
      <w:tr w14:paraId="7EAD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82" w:type="dxa"/>
            <w:vAlign w:val="center"/>
          </w:tcPr>
          <w:p w14:paraId="0275A54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w:t>
            </w:r>
          </w:p>
        </w:tc>
        <w:tc>
          <w:tcPr>
            <w:tcW w:w="1572" w:type="dxa"/>
            <w:vAlign w:val="center"/>
          </w:tcPr>
          <w:p w14:paraId="0F0E09D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bookmarkStart w:id="7" w:name="OLE_LINK5"/>
            <w:r>
              <w:rPr>
                <w:rFonts w:hint="eastAsia" w:asciiTheme="minorEastAsia" w:hAnsiTheme="minorEastAsia" w:eastAsiaTheme="minorEastAsia" w:cstheme="minorEastAsia"/>
                <w:kern w:val="0"/>
                <w:sz w:val="24"/>
                <w:szCs w:val="24"/>
                <w:highlight w:val="none"/>
                <w:lang w:val="en-US" w:eastAsia="zh-CN"/>
              </w:rPr>
              <w:t>诊断医师岗</w:t>
            </w:r>
            <w:bookmarkEnd w:id="7"/>
          </w:p>
        </w:tc>
        <w:tc>
          <w:tcPr>
            <w:tcW w:w="1276" w:type="dxa"/>
            <w:vAlign w:val="center"/>
          </w:tcPr>
          <w:p w14:paraId="085DB1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专业技术十二级</w:t>
            </w:r>
          </w:p>
        </w:tc>
        <w:tc>
          <w:tcPr>
            <w:tcW w:w="1209" w:type="dxa"/>
            <w:vAlign w:val="center"/>
          </w:tcPr>
          <w:p w14:paraId="6972FE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rPr>
              <w:t>硕士</w:t>
            </w:r>
            <w:r>
              <w:rPr>
                <w:rFonts w:hint="eastAsia" w:asciiTheme="minorEastAsia" w:hAnsiTheme="minorEastAsia" w:eastAsiaTheme="minorEastAsia" w:cstheme="minorEastAsia"/>
                <w:i w:val="0"/>
                <w:iCs w:val="0"/>
                <w:caps w:val="0"/>
                <w:color w:val="333333"/>
                <w:spacing w:val="0"/>
                <w:sz w:val="24"/>
                <w:szCs w:val="24"/>
                <w:highlight w:val="none"/>
                <w:lang w:val="en-US" w:eastAsia="zh-CN"/>
              </w:rPr>
              <w:t>研究生</w:t>
            </w:r>
            <w:r>
              <w:rPr>
                <w:rFonts w:hint="eastAsia" w:asciiTheme="minorEastAsia" w:hAnsiTheme="minorEastAsia" w:eastAsiaTheme="minorEastAsia" w:cstheme="minorEastAsia"/>
                <w:i w:val="0"/>
                <w:iCs w:val="0"/>
                <w:caps w:val="0"/>
                <w:color w:val="333333"/>
                <w:spacing w:val="0"/>
                <w:sz w:val="24"/>
                <w:szCs w:val="24"/>
                <w:highlight w:val="none"/>
                <w:shd w:val="clear" w:fill="FFFFFF"/>
              </w:rPr>
              <w:t>及以上</w:t>
            </w:r>
          </w:p>
        </w:tc>
        <w:tc>
          <w:tcPr>
            <w:tcW w:w="2003" w:type="dxa"/>
            <w:vAlign w:val="center"/>
          </w:tcPr>
          <w:p w14:paraId="60F32675">
            <w:pPr>
              <w:numPr>
                <w:ilvl w:val="0"/>
                <w:numId w:val="0"/>
              </w:numPr>
              <w:jc w:val="center"/>
              <w:rPr>
                <w:rFonts w:hint="eastAsia" w:asciiTheme="minorEastAsia" w:hAnsiTheme="minorEastAsia" w:eastAsiaTheme="minorEastAsia" w:cstheme="minorEastAsia"/>
                <w:i w:val="0"/>
                <w:iCs w:val="0"/>
                <w:caps w:val="0"/>
                <w:color w:val="333333"/>
                <w:spacing w:val="0"/>
                <w:sz w:val="24"/>
                <w:szCs w:val="24"/>
                <w:highlight w:val="none"/>
                <w:lang w:val="en-US" w:eastAsia="zh-CN"/>
              </w:rPr>
            </w:pPr>
          </w:p>
          <w:p w14:paraId="3DE642A8">
            <w:pPr>
              <w:numPr>
                <w:ilvl w:val="0"/>
                <w:numId w:val="0"/>
              </w:numPr>
              <w:jc w:val="center"/>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放射医学（100106）</w:t>
            </w:r>
          </w:p>
          <w:p w14:paraId="640C572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p>
        </w:tc>
        <w:tc>
          <w:tcPr>
            <w:tcW w:w="2799" w:type="dxa"/>
            <w:vAlign w:val="center"/>
          </w:tcPr>
          <w:p w14:paraId="38DAA509">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bookmarkStart w:id="8" w:name="OLE_LINK6"/>
            <w:bookmarkStart w:id="9" w:name="OLE_LINK21"/>
            <w:r>
              <w:rPr>
                <w:rFonts w:hint="eastAsia" w:asciiTheme="minorEastAsia" w:hAnsiTheme="minorEastAsia" w:eastAsiaTheme="minorEastAsia" w:cstheme="minorEastAsia"/>
                <w:i w:val="0"/>
                <w:iCs w:val="0"/>
                <w:caps w:val="0"/>
                <w:color w:val="333333"/>
                <w:spacing w:val="0"/>
                <w:sz w:val="24"/>
                <w:szCs w:val="24"/>
                <w:highlight w:val="none"/>
                <w:lang w:val="en-US" w:eastAsia="zh-CN"/>
              </w:rPr>
              <w:t>1.博士研究生优先</w:t>
            </w:r>
          </w:p>
          <w:p w14:paraId="2FE45F59">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2.应届毕业生或北京户籍社会人员（社会人员限40周岁及以下）</w:t>
            </w:r>
          </w:p>
          <w:p w14:paraId="6BA1E677">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3.取得医师执业证书</w:t>
            </w:r>
            <w:bookmarkEnd w:id="8"/>
          </w:p>
          <w:p w14:paraId="38BD6628">
            <w:pPr>
              <w:numPr>
                <w:ilvl w:val="0"/>
                <w:numId w:val="0"/>
              </w:numPr>
              <w:jc w:val="left"/>
              <w:rPr>
                <w:rFonts w:hint="default"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4.取得医师规范化培训证书</w:t>
            </w:r>
            <w:bookmarkEnd w:id="9"/>
          </w:p>
        </w:tc>
        <w:tc>
          <w:tcPr>
            <w:tcW w:w="948" w:type="dxa"/>
            <w:vAlign w:val="center"/>
          </w:tcPr>
          <w:p w14:paraId="137CB02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r>
      <w:tr w14:paraId="494B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82" w:type="dxa"/>
            <w:vAlign w:val="center"/>
          </w:tcPr>
          <w:p w14:paraId="43F2D0F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w:t>
            </w:r>
          </w:p>
        </w:tc>
        <w:tc>
          <w:tcPr>
            <w:tcW w:w="1572" w:type="dxa"/>
            <w:vAlign w:val="center"/>
          </w:tcPr>
          <w:p w14:paraId="6860DA3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szCs w:val="24"/>
                <w:highlight w:val="none"/>
              </w:rPr>
              <w:t>临床护理岗</w:t>
            </w:r>
          </w:p>
        </w:tc>
        <w:tc>
          <w:tcPr>
            <w:tcW w:w="1276" w:type="dxa"/>
            <w:vAlign w:val="center"/>
          </w:tcPr>
          <w:p w14:paraId="0DB7AE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专业技术十二级</w:t>
            </w:r>
          </w:p>
        </w:tc>
        <w:tc>
          <w:tcPr>
            <w:tcW w:w="1209" w:type="dxa"/>
            <w:vAlign w:val="center"/>
          </w:tcPr>
          <w:p w14:paraId="6F6B52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rPr>
              <w:t>硕士</w:t>
            </w:r>
            <w:r>
              <w:rPr>
                <w:rFonts w:hint="eastAsia" w:asciiTheme="minorEastAsia" w:hAnsiTheme="minorEastAsia" w:eastAsiaTheme="minorEastAsia" w:cstheme="minorEastAsia"/>
                <w:i w:val="0"/>
                <w:iCs w:val="0"/>
                <w:caps w:val="0"/>
                <w:color w:val="333333"/>
                <w:spacing w:val="0"/>
                <w:sz w:val="24"/>
                <w:szCs w:val="24"/>
                <w:highlight w:val="none"/>
                <w:lang w:val="en-US" w:eastAsia="zh-CN"/>
              </w:rPr>
              <w:t>研究生及</w:t>
            </w:r>
            <w:r>
              <w:rPr>
                <w:rFonts w:hint="eastAsia" w:asciiTheme="minorEastAsia" w:hAnsiTheme="minorEastAsia" w:eastAsiaTheme="minorEastAsia" w:cstheme="minorEastAsia"/>
                <w:i w:val="0"/>
                <w:iCs w:val="0"/>
                <w:caps w:val="0"/>
                <w:color w:val="333333"/>
                <w:spacing w:val="0"/>
                <w:sz w:val="24"/>
                <w:szCs w:val="24"/>
                <w:highlight w:val="none"/>
              </w:rPr>
              <w:t>以上</w:t>
            </w:r>
          </w:p>
        </w:tc>
        <w:tc>
          <w:tcPr>
            <w:tcW w:w="2003" w:type="dxa"/>
            <w:vAlign w:val="center"/>
          </w:tcPr>
          <w:p w14:paraId="73D19E8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护理学（1011）护理（1054）</w:t>
            </w:r>
          </w:p>
        </w:tc>
        <w:tc>
          <w:tcPr>
            <w:tcW w:w="2799" w:type="dxa"/>
            <w:vAlign w:val="center"/>
          </w:tcPr>
          <w:p w14:paraId="6F2A0C82">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1.博士研究生优先</w:t>
            </w:r>
          </w:p>
          <w:p w14:paraId="01AA47AA">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2.2025年应届毕业生</w:t>
            </w:r>
          </w:p>
          <w:p w14:paraId="637843C1">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3.通过国家英语六级考试</w:t>
            </w:r>
          </w:p>
          <w:p w14:paraId="79D4DD30">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4.入职前需通过护士执业资格考试并取得护士执业证书，或护士执业资格考试成绩合格且证书或考试成绩在有效期内</w:t>
            </w:r>
          </w:p>
          <w:p w14:paraId="2ECC4784">
            <w:pPr>
              <w:numPr>
                <w:ilvl w:val="0"/>
                <w:numId w:val="0"/>
              </w:num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5.身心健康，能够胜任</w:t>
            </w:r>
            <w:r>
              <w:rPr>
                <w:rFonts w:hint="eastAsia" w:asciiTheme="minorEastAsia" w:hAnsiTheme="minorEastAsia" w:eastAsiaTheme="minorEastAsia" w:cstheme="minorEastAsia"/>
                <w:kern w:val="0"/>
                <w:sz w:val="24"/>
                <w:szCs w:val="24"/>
                <w:highlight w:val="none"/>
                <w:lang w:eastAsia="zh-CN"/>
              </w:rPr>
              <w:t>护理岗位的工作要求</w:t>
            </w:r>
          </w:p>
        </w:tc>
        <w:tc>
          <w:tcPr>
            <w:tcW w:w="948" w:type="dxa"/>
            <w:vAlign w:val="center"/>
          </w:tcPr>
          <w:p w14:paraId="4A119B8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r>
      <w:tr w14:paraId="2216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82" w:type="dxa"/>
            <w:vAlign w:val="center"/>
          </w:tcPr>
          <w:p w14:paraId="594C3A9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w:t>
            </w:r>
          </w:p>
        </w:tc>
        <w:tc>
          <w:tcPr>
            <w:tcW w:w="1572" w:type="dxa"/>
            <w:vAlign w:val="center"/>
          </w:tcPr>
          <w:p w14:paraId="239300C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bookmarkStart w:id="10" w:name="OLE_LINK7"/>
            <w:r>
              <w:rPr>
                <w:rFonts w:hint="eastAsia" w:asciiTheme="minorEastAsia" w:hAnsiTheme="minorEastAsia" w:eastAsiaTheme="minorEastAsia" w:cstheme="minorEastAsia"/>
                <w:kern w:val="0"/>
                <w:sz w:val="24"/>
                <w:szCs w:val="24"/>
                <w:highlight w:val="none"/>
                <w:lang w:val="en-US" w:eastAsia="zh-CN"/>
              </w:rPr>
              <w:t>医学</w:t>
            </w:r>
            <w:r>
              <w:rPr>
                <w:rFonts w:hint="eastAsia" w:asciiTheme="minorEastAsia" w:hAnsiTheme="minorEastAsia" w:eastAsiaTheme="minorEastAsia" w:cstheme="minorEastAsia"/>
                <w:kern w:val="0"/>
                <w:sz w:val="24"/>
                <w:szCs w:val="24"/>
                <w:highlight w:val="none"/>
              </w:rPr>
              <w:t>检验岗</w:t>
            </w:r>
            <w:bookmarkEnd w:id="10"/>
          </w:p>
        </w:tc>
        <w:tc>
          <w:tcPr>
            <w:tcW w:w="1276" w:type="dxa"/>
            <w:vAlign w:val="center"/>
          </w:tcPr>
          <w:p w14:paraId="7D46DFC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专业技术十二级</w:t>
            </w:r>
          </w:p>
        </w:tc>
        <w:tc>
          <w:tcPr>
            <w:tcW w:w="1209" w:type="dxa"/>
            <w:vAlign w:val="center"/>
          </w:tcPr>
          <w:p w14:paraId="5A24A19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szCs w:val="24"/>
                <w:highlight w:val="none"/>
              </w:rPr>
              <w:t>硕士</w:t>
            </w:r>
            <w:r>
              <w:rPr>
                <w:rFonts w:hint="eastAsia" w:asciiTheme="minorEastAsia" w:hAnsiTheme="minorEastAsia" w:eastAsiaTheme="minorEastAsia" w:cstheme="minorEastAsia"/>
                <w:kern w:val="0"/>
                <w:sz w:val="24"/>
                <w:szCs w:val="24"/>
                <w:highlight w:val="none"/>
                <w:lang w:val="en-US" w:eastAsia="zh-CN"/>
              </w:rPr>
              <w:t>研究生</w:t>
            </w:r>
            <w:r>
              <w:rPr>
                <w:rFonts w:hint="eastAsia" w:asciiTheme="minorEastAsia" w:hAnsiTheme="minorEastAsia" w:eastAsiaTheme="minorEastAsia" w:cstheme="minorEastAsia"/>
                <w:kern w:val="0"/>
                <w:sz w:val="24"/>
                <w:szCs w:val="24"/>
                <w:highlight w:val="none"/>
              </w:rPr>
              <w:t>及以上</w:t>
            </w:r>
          </w:p>
        </w:tc>
        <w:tc>
          <w:tcPr>
            <w:tcW w:w="2003" w:type="dxa"/>
            <w:vAlign w:val="center"/>
          </w:tcPr>
          <w:p w14:paraId="656F4840">
            <w:pPr>
              <w:widowControl/>
              <w:numPr>
                <w:ilvl w:val="0"/>
                <w:numId w:val="0"/>
              </w:numPr>
              <w:jc w:val="center"/>
              <w:rPr>
                <w:rFonts w:hint="eastAsia" w:asciiTheme="minorEastAsia" w:hAnsiTheme="minorEastAsia" w:eastAsiaTheme="minorEastAsia" w:cstheme="minorEastAsia"/>
                <w:kern w:val="0"/>
                <w:sz w:val="24"/>
                <w:szCs w:val="24"/>
                <w:highlight w:val="none"/>
                <w:lang w:eastAsia="zh-CN"/>
              </w:rPr>
            </w:pPr>
            <w:bookmarkStart w:id="11" w:name="OLE_LINK8"/>
            <w:r>
              <w:rPr>
                <w:rFonts w:hint="eastAsia" w:asciiTheme="minorEastAsia" w:hAnsiTheme="minorEastAsia" w:eastAsiaTheme="minorEastAsia" w:cstheme="minorEastAsia"/>
                <w:kern w:val="0"/>
                <w:sz w:val="24"/>
                <w:szCs w:val="24"/>
                <w:highlight w:val="none"/>
              </w:rPr>
              <w:t>临床检验诊断学</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100208</w:t>
            </w:r>
            <w:r>
              <w:rPr>
                <w:rFonts w:hint="eastAsia" w:asciiTheme="minorEastAsia" w:hAnsiTheme="minorEastAsia" w:eastAsiaTheme="minorEastAsia" w:cstheme="minorEastAsia"/>
                <w:kern w:val="0"/>
                <w:sz w:val="24"/>
                <w:szCs w:val="24"/>
                <w:highlight w:val="none"/>
                <w:lang w:eastAsia="zh-CN"/>
              </w:rPr>
              <w:t>）</w:t>
            </w:r>
          </w:p>
          <w:p w14:paraId="66931740">
            <w:pPr>
              <w:widowControl/>
              <w:numPr>
                <w:ilvl w:val="0"/>
                <w:numId w:val="0"/>
              </w:numPr>
              <w:jc w:val="center"/>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分析化学</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070302</w:t>
            </w:r>
            <w:r>
              <w:rPr>
                <w:rFonts w:hint="eastAsia" w:asciiTheme="minorEastAsia" w:hAnsiTheme="minorEastAsia" w:eastAsiaTheme="minorEastAsia" w:cstheme="minorEastAsia"/>
                <w:kern w:val="0"/>
                <w:sz w:val="24"/>
                <w:szCs w:val="24"/>
                <w:highlight w:val="none"/>
                <w:lang w:eastAsia="zh-CN"/>
              </w:rPr>
              <w:t>）</w:t>
            </w:r>
          </w:p>
          <w:p w14:paraId="409589C5">
            <w:pPr>
              <w:widowControl/>
              <w:numPr>
                <w:ilvl w:val="0"/>
                <w:numId w:val="0"/>
              </w:num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生物化学与分子生物学</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071010</w:t>
            </w:r>
            <w:r>
              <w:rPr>
                <w:rFonts w:hint="eastAsia" w:asciiTheme="minorEastAsia" w:hAnsiTheme="minorEastAsia" w:eastAsiaTheme="minorEastAsia" w:cstheme="minorEastAsia"/>
                <w:kern w:val="0"/>
                <w:sz w:val="24"/>
                <w:szCs w:val="24"/>
                <w:highlight w:val="none"/>
                <w:lang w:eastAsia="zh-CN"/>
              </w:rPr>
              <w:t>）</w:t>
            </w:r>
          </w:p>
          <w:bookmarkEnd w:id="11"/>
          <w:p w14:paraId="51D619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p>
        </w:tc>
        <w:tc>
          <w:tcPr>
            <w:tcW w:w="2799" w:type="dxa"/>
            <w:vAlign w:val="center"/>
          </w:tcPr>
          <w:p w14:paraId="09911E93">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bookmarkStart w:id="12" w:name="OLE_LINK22"/>
            <w:r>
              <w:rPr>
                <w:rFonts w:hint="eastAsia" w:asciiTheme="minorEastAsia" w:hAnsiTheme="minorEastAsia" w:eastAsiaTheme="minorEastAsia" w:cstheme="minorEastAsia"/>
                <w:i w:val="0"/>
                <w:iCs w:val="0"/>
                <w:caps w:val="0"/>
                <w:color w:val="333333"/>
                <w:spacing w:val="0"/>
                <w:sz w:val="24"/>
                <w:szCs w:val="24"/>
                <w:highlight w:val="none"/>
                <w:lang w:val="en-US" w:eastAsia="zh-CN"/>
              </w:rPr>
              <w:t>1.博士研究生优先</w:t>
            </w:r>
          </w:p>
          <w:p w14:paraId="44839D8B">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2.若专业为分析化学（070302）、生物化学与分子生物学（071010），则本科专业应为临床医学（1002）或医学检验技术（101001）</w:t>
            </w:r>
          </w:p>
          <w:p w14:paraId="5A9239D9">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3.应届毕业生或北京户籍社会人员（社会人员限30周岁及以下）</w:t>
            </w:r>
          </w:p>
          <w:p w14:paraId="41FBF3E7">
            <w:pPr>
              <w:numPr>
                <w:ilvl w:val="0"/>
                <w:numId w:val="0"/>
              </w:num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4.具备专业技术资格证书和规培证书者优先</w:t>
            </w:r>
            <w:bookmarkEnd w:id="12"/>
          </w:p>
        </w:tc>
        <w:tc>
          <w:tcPr>
            <w:tcW w:w="948" w:type="dxa"/>
            <w:vAlign w:val="center"/>
          </w:tcPr>
          <w:p w14:paraId="1AB6C2C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r>
      <w:tr w14:paraId="0840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82" w:type="dxa"/>
            <w:vAlign w:val="center"/>
          </w:tcPr>
          <w:p w14:paraId="68BF572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8</w:t>
            </w:r>
          </w:p>
        </w:tc>
        <w:tc>
          <w:tcPr>
            <w:tcW w:w="1572" w:type="dxa"/>
            <w:vAlign w:val="center"/>
          </w:tcPr>
          <w:p w14:paraId="45BB316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bookmarkStart w:id="13" w:name="OLE_LINK9"/>
            <w:r>
              <w:rPr>
                <w:rFonts w:hint="eastAsia" w:asciiTheme="minorEastAsia" w:hAnsiTheme="minorEastAsia" w:eastAsiaTheme="minorEastAsia" w:cstheme="minorEastAsia"/>
                <w:i w:val="0"/>
                <w:iCs w:val="0"/>
                <w:caps w:val="0"/>
                <w:color w:val="333333"/>
                <w:spacing w:val="0"/>
                <w:sz w:val="24"/>
                <w:szCs w:val="24"/>
                <w:highlight w:val="none"/>
                <w:shd w:val="clear" w:fill="FFFFFF"/>
              </w:rPr>
              <w:t>药师</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岗</w:t>
            </w:r>
            <w:bookmarkEnd w:id="13"/>
          </w:p>
        </w:tc>
        <w:tc>
          <w:tcPr>
            <w:tcW w:w="1276" w:type="dxa"/>
            <w:vAlign w:val="center"/>
          </w:tcPr>
          <w:p w14:paraId="6BE3F2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专业技术十二级</w:t>
            </w:r>
          </w:p>
        </w:tc>
        <w:tc>
          <w:tcPr>
            <w:tcW w:w="1209" w:type="dxa"/>
            <w:vAlign w:val="center"/>
          </w:tcPr>
          <w:p w14:paraId="04813F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硕士研究生及以上</w:t>
            </w:r>
          </w:p>
        </w:tc>
        <w:tc>
          <w:tcPr>
            <w:tcW w:w="2003" w:type="dxa"/>
            <w:vAlign w:val="center"/>
          </w:tcPr>
          <w:p w14:paraId="336A30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药学</w:t>
            </w:r>
            <w:r>
              <w:rPr>
                <w:rFonts w:hint="eastAsia" w:asciiTheme="minorEastAsia" w:hAnsiTheme="minorEastAsia" w:eastAsiaTheme="minorEastAsia" w:cstheme="minorEastAsia"/>
                <w:i w:val="0"/>
                <w:iCs w:val="0"/>
                <w:caps w:val="0"/>
                <w:color w:val="333333"/>
                <w:spacing w:val="0"/>
                <w:sz w:val="24"/>
                <w:szCs w:val="24"/>
                <w:highlight w:val="none"/>
                <w:shd w:val="clear" w:fill="FFFFFF"/>
                <w:lang w:eastAsia="zh-CN"/>
              </w:rPr>
              <w:t>（</w:t>
            </w:r>
            <w:r>
              <w:rPr>
                <w:rFonts w:hint="eastAsia" w:asciiTheme="minorEastAsia" w:hAnsiTheme="minorEastAsia" w:eastAsiaTheme="minorEastAsia" w:cstheme="minorEastAsia"/>
                <w:i w:val="0"/>
                <w:iCs w:val="0"/>
                <w:caps w:val="0"/>
                <w:color w:val="333333"/>
                <w:spacing w:val="0"/>
                <w:sz w:val="24"/>
                <w:szCs w:val="24"/>
                <w:highlight w:val="none"/>
                <w:shd w:val="clear" w:fill="FFFFFF"/>
              </w:rPr>
              <w:t>1007</w:t>
            </w:r>
            <w:r>
              <w:rPr>
                <w:rFonts w:hint="eastAsia" w:asciiTheme="minorEastAsia" w:hAnsiTheme="minorEastAsia" w:eastAsiaTheme="minorEastAsia" w:cstheme="minorEastAsia"/>
                <w:i w:val="0"/>
                <w:iCs w:val="0"/>
                <w:caps w:val="0"/>
                <w:color w:val="333333"/>
                <w:spacing w:val="0"/>
                <w:sz w:val="24"/>
                <w:szCs w:val="24"/>
                <w:highlight w:val="none"/>
                <w:shd w:val="clear" w:fill="FFFFFF"/>
                <w:lang w:eastAsia="zh-CN"/>
              </w:rPr>
              <w:t>）</w:t>
            </w:r>
          </w:p>
        </w:tc>
        <w:tc>
          <w:tcPr>
            <w:tcW w:w="2799" w:type="dxa"/>
            <w:vAlign w:val="center"/>
          </w:tcPr>
          <w:p w14:paraId="3B2EFCED">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bookmarkStart w:id="14" w:name="OLE_LINK23"/>
            <w:r>
              <w:rPr>
                <w:rFonts w:hint="eastAsia" w:asciiTheme="minorEastAsia" w:hAnsiTheme="minorEastAsia" w:eastAsiaTheme="minorEastAsia" w:cstheme="minorEastAsia"/>
                <w:i w:val="0"/>
                <w:iCs w:val="0"/>
                <w:caps w:val="0"/>
                <w:color w:val="333333"/>
                <w:spacing w:val="0"/>
                <w:sz w:val="24"/>
                <w:szCs w:val="24"/>
                <w:highlight w:val="none"/>
                <w:lang w:val="en-US" w:eastAsia="zh-CN"/>
              </w:rPr>
              <w:t>1.博士研究生优先</w:t>
            </w:r>
          </w:p>
          <w:p w14:paraId="6E3CF5EB">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2.应届毕业生或北京户籍社会人员（社会人员限40周岁及以下）</w:t>
            </w:r>
          </w:p>
          <w:p w14:paraId="4CAE23D3">
            <w:pPr>
              <w:numPr>
                <w:ilvl w:val="0"/>
                <w:numId w:val="0"/>
              </w:num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3.具备药师证书</w:t>
            </w:r>
            <w:bookmarkEnd w:id="14"/>
          </w:p>
        </w:tc>
        <w:tc>
          <w:tcPr>
            <w:tcW w:w="948" w:type="dxa"/>
            <w:vAlign w:val="center"/>
          </w:tcPr>
          <w:p w14:paraId="1F9B987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r>
      <w:tr w14:paraId="5813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82" w:type="dxa"/>
            <w:vAlign w:val="center"/>
          </w:tcPr>
          <w:p w14:paraId="7D88677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w:t>
            </w:r>
          </w:p>
        </w:tc>
        <w:tc>
          <w:tcPr>
            <w:tcW w:w="1572" w:type="dxa"/>
            <w:vAlign w:val="center"/>
          </w:tcPr>
          <w:p w14:paraId="24B526B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iCs w:val="0"/>
                <w:caps w:val="0"/>
                <w:color w:val="333333"/>
                <w:spacing w:val="0"/>
                <w:sz w:val="24"/>
                <w:szCs w:val="24"/>
                <w:highlight w:val="none"/>
                <w:lang w:val="en-US" w:eastAsia="zh-CN"/>
              </w:rPr>
            </w:pPr>
            <w:bookmarkStart w:id="15" w:name="OLE_LINK10"/>
            <w:r>
              <w:rPr>
                <w:rFonts w:hint="eastAsia" w:asciiTheme="minorEastAsia" w:hAnsiTheme="minorEastAsia" w:eastAsiaTheme="minorEastAsia" w:cstheme="minorEastAsia"/>
                <w:i w:val="0"/>
                <w:iCs w:val="0"/>
                <w:caps w:val="0"/>
                <w:color w:val="333333"/>
                <w:spacing w:val="0"/>
                <w:sz w:val="24"/>
                <w:szCs w:val="24"/>
                <w:highlight w:val="none"/>
                <w:lang w:val="en-US" w:eastAsia="zh-CN"/>
              </w:rPr>
              <w:t>宣传中心</w:t>
            </w:r>
          </w:p>
          <w:p w14:paraId="545A53F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科员岗</w:t>
            </w:r>
            <w:bookmarkEnd w:id="15"/>
          </w:p>
        </w:tc>
        <w:tc>
          <w:tcPr>
            <w:tcW w:w="1276" w:type="dxa"/>
            <w:vAlign w:val="center"/>
          </w:tcPr>
          <w:p w14:paraId="47938C9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专业技术十二级</w:t>
            </w:r>
          </w:p>
        </w:tc>
        <w:tc>
          <w:tcPr>
            <w:tcW w:w="1209" w:type="dxa"/>
            <w:vAlign w:val="center"/>
          </w:tcPr>
          <w:p w14:paraId="3C8232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硕士</w:t>
            </w:r>
            <w:r>
              <w:rPr>
                <w:rFonts w:hint="eastAsia" w:asciiTheme="minorEastAsia" w:hAnsiTheme="minorEastAsia" w:eastAsiaTheme="minorEastAsia" w:cstheme="minorEastAsia"/>
                <w:i w:val="0"/>
                <w:iCs w:val="0"/>
                <w:caps w:val="0"/>
                <w:color w:val="333333"/>
                <w:spacing w:val="0"/>
                <w:sz w:val="24"/>
                <w:szCs w:val="24"/>
                <w:highlight w:val="none"/>
              </w:rPr>
              <w:t>研究生</w:t>
            </w:r>
            <w:r>
              <w:rPr>
                <w:rFonts w:hint="eastAsia" w:asciiTheme="minorEastAsia" w:hAnsiTheme="minorEastAsia" w:eastAsiaTheme="minorEastAsia" w:cstheme="minorEastAsia"/>
                <w:i w:val="0"/>
                <w:iCs w:val="0"/>
                <w:caps w:val="0"/>
                <w:color w:val="333333"/>
                <w:spacing w:val="0"/>
                <w:sz w:val="24"/>
                <w:szCs w:val="24"/>
                <w:highlight w:val="none"/>
                <w:lang w:val="en-US" w:eastAsia="zh-CN"/>
              </w:rPr>
              <w:t>及以上</w:t>
            </w:r>
          </w:p>
        </w:tc>
        <w:tc>
          <w:tcPr>
            <w:tcW w:w="2003" w:type="dxa"/>
            <w:vAlign w:val="center"/>
          </w:tcPr>
          <w:p w14:paraId="090BDBAE">
            <w:pPr>
              <w:numPr>
                <w:ilvl w:val="0"/>
                <w:numId w:val="0"/>
              </w:numPr>
              <w:jc w:val="center"/>
              <w:rPr>
                <w:rFonts w:hint="eastAsia" w:asciiTheme="minorEastAsia" w:hAnsiTheme="minorEastAsia" w:eastAsiaTheme="minorEastAsia" w:cstheme="minorEastAsia"/>
                <w:i w:val="0"/>
                <w:iCs w:val="0"/>
                <w:caps w:val="0"/>
                <w:color w:val="333333"/>
                <w:spacing w:val="0"/>
                <w:sz w:val="24"/>
                <w:szCs w:val="24"/>
                <w:highlight w:val="none"/>
                <w:lang w:val="en-US" w:eastAsia="zh-CN"/>
              </w:rPr>
            </w:pPr>
            <w:bookmarkStart w:id="16" w:name="OLE_LINK11"/>
            <w:r>
              <w:rPr>
                <w:rFonts w:hint="eastAsia" w:asciiTheme="minorEastAsia" w:hAnsiTheme="minorEastAsia" w:eastAsiaTheme="minorEastAsia" w:cstheme="minorEastAsia"/>
                <w:i w:val="0"/>
                <w:iCs w:val="0"/>
                <w:caps w:val="0"/>
                <w:color w:val="333333"/>
                <w:spacing w:val="0"/>
                <w:sz w:val="24"/>
                <w:szCs w:val="24"/>
                <w:highlight w:val="none"/>
                <w:lang w:val="en-US" w:eastAsia="zh-CN"/>
              </w:rPr>
              <w:t>电影（135104）</w:t>
            </w:r>
          </w:p>
          <w:p w14:paraId="7826D024">
            <w:pPr>
              <w:numPr>
                <w:ilvl w:val="0"/>
                <w:numId w:val="0"/>
              </w:numPr>
              <w:jc w:val="center"/>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戏剧与影视（135400）</w:t>
            </w:r>
          </w:p>
          <w:p w14:paraId="0A109999">
            <w:pPr>
              <w:numPr>
                <w:ilvl w:val="0"/>
                <w:numId w:val="0"/>
              </w:num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新闻与传播（055200）</w:t>
            </w:r>
            <w:bookmarkEnd w:id="16"/>
          </w:p>
        </w:tc>
        <w:tc>
          <w:tcPr>
            <w:tcW w:w="2799" w:type="dxa"/>
            <w:vAlign w:val="center"/>
          </w:tcPr>
          <w:p w14:paraId="4107D9E9">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bookmarkStart w:id="17" w:name="OLE_LINK12"/>
            <w:r>
              <w:rPr>
                <w:rFonts w:hint="eastAsia" w:asciiTheme="minorEastAsia" w:hAnsiTheme="minorEastAsia" w:eastAsiaTheme="minorEastAsia" w:cstheme="minorEastAsia"/>
                <w:i w:val="0"/>
                <w:iCs w:val="0"/>
                <w:caps w:val="0"/>
                <w:color w:val="333333"/>
                <w:spacing w:val="0"/>
                <w:sz w:val="24"/>
                <w:szCs w:val="24"/>
                <w:highlight w:val="none"/>
                <w:lang w:val="en-US" w:eastAsia="zh-CN"/>
              </w:rPr>
              <w:t>1.具有北京户籍</w:t>
            </w:r>
          </w:p>
          <w:p w14:paraId="3EE4BF7C">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2.应届毕业生或社会人员（社会人员限35周岁及以下）</w:t>
            </w:r>
          </w:p>
          <w:p w14:paraId="7D3C2D34">
            <w:pPr>
              <w:numPr>
                <w:ilvl w:val="0"/>
                <w:numId w:val="0"/>
              </w:num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3.有国外留学经历者优先</w:t>
            </w:r>
            <w:bookmarkEnd w:id="17"/>
          </w:p>
        </w:tc>
        <w:tc>
          <w:tcPr>
            <w:tcW w:w="948" w:type="dxa"/>
            <w:vAlign w:val="center"/>
          </w:tcPr>
          <w:p w14:paraId="1FF802E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r>
      <w:tr w14:paraId="1C4F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82" w:type="dxa"/>
            <w:vAlign w:val="center"/>
          </w:tcPr>
          <w:p w14:paraId="0A6F5CF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w:t>
            </w:r>
          </w:p>
        </w:tc>
        <w:tc>
          <w:tcPr>
            <w:tcW w:w="1572" w:type="dxa"/>
            <w:vAlign w:val="center"/>
          </w:tcPr>
          <w:p w14:paraId="6497686A">
            <w:pPr>
              <w:jc w:val="center"/>
              <w:rPr>
                <w:rFonts w:hint="eastAsia" w:asciiTheme="minorEastAsia" w:hAnsiTheme="minorEastAsia" w:eastAsiaTheme="minorEastAsia" w:cstheme="minorEastAsia"/>
                <w:kern w:val="0"/>
                <w:sz w:val="24"/>
                <w:szCs w:val="24"/>
                <w:highlight w:val="none"/>
                <w:lang w:val="en-US" w:eastAsia="zh-CN"/>
              </w:rPr>
            </w:pPr>
            <w:bookmarkStart w:id="18" w:name="OLE_LINK13"/>
            <w:r>
              <w:rPr>
                <w:rFonts w:hint="eastAsia" w:asciiTheme="minorEastAsia" w:hAnsiTheme="minorEastAsia" w:eastAsiaTheme="minorEastAsia" w:cstheme="minorEastAsia"/>
                <w:kern w:val="0"/>
                <w:sz w:val="24"/>
                <w:szCs w:val="24"/>
                <w:highlight w:val="none"/>
                <w:lang w:val="en-US" w:eastAsia="zh-CN"/>
              </w:rPr>
              <w:t>财务处</w:t>
            </w:r>
          </w:p>
          <w:p w14:paraId="75B74A6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szCs w:val="24"/>
                <w:highlight w:val="none"/>
                <w:lang w:val="en-US" w:eastAsia="zh-CN"/>
              </w:rPr>
              <w:t>财务管理岗</w:t>
            </w:r>
            <w:bookmarkEnd w:id="18"/>
          </w:p>
        </w:tc>
        <w:tc>
          <w:tcPr>
            <w:tcW w:w="1276" w:type="dxa"/>
            <w:vAlign w:val="center"/>
          </w:tcPr>
          <w:p w14:paraId="3B9B39C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专业技术十二级</w:t>
            </w:r>
          </w:p>
        </w:tc>
        <w:tc>
          <w:tcPr>
            <w:tcW w:w="1209" w:type="dxa"/>
            <w:vAlign w:val="center"/>
          </w:tcPr>
          <w:p w14:paraId="1D85747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硕士研究生及以上</w:t>
            </w:r>
          </w:p>
        </w:tc>
        <w:tc>
          <w:tcPr>
            <w:tcW w:w="2003" w:type="dxa"/>
            <w:vAlign w:val="center"/>
          </w:tcPr>
          <w:p w14:paraId="1E285F83">
            <w:pPr>
              <w:numPr>
                <w:ilvl w:val="0"/>
                <w:numId w:val="0"/>
              </w:numPr>
              <w:jc w:val="center"/>
              <w:rPr>
                <w:rFonts w:hint="eastAsia" w:asciiTheme="minorEastAsia" w:hAnsiTheme="minorEastAsia" w:eastAsiaTheme="minorEastAsia" w:cstheme="minorEastAsia"/>
                <w:i w:val="0"/>
                <w:iCs w:val="0"/>
                <w:caps w:val="0"/>
                <w:color w:val="333333"/>
                <w:spacing w:val="0"/>
                <w:sz w:val="24"/>
                <w:szCs w:val="24"/>
                <w:highlight w:val="none"/>
                <w:lang w:val="en-US" w:eastAsia="zh-CN"/>
              </w:rPr>
            </w:pPr>
            <w:bookmarkStart w:id="19" w:name="OLE_LINK14"/>
            <w:r>
              <w:rPr>
                <w:rFonts w:hint="eastAsia" w:asciiTheme="minorEastAsia" w:hAnsiTheme="minorEastAsia" w:eastAsiaTheme="minorEastAsia" w:cstheme="minorEastAsia"/>
                <w:i w:val="0"/>
                <w:iCs w:val="0"/>
                <w:caps w:val="0"/>
                <w:color w:val="333333"/>
                <w:spacing w:val="0"/>
                <w:sz w:val="24"/>
                <w:szCs w:val="24"/>
                <w:highlight w:val="none"/>
                <w:lang w:val="en-US" w:eastAsia="zh-CN"/>
              </w:rPr>
              <w:t>会计学（120201）</w:t>
            </w:r>
          </w:p>
          <w:p w14:paraId="3E867A57">
            <w:pPr>
              <w:numPr>
                <w:ilvl w:val="0"/>
                <w:numId w:val="0"/>
              </w:numPr>
              <w:jc w:val="center"/>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企业管理（财务管理）（120202）审计（0257）</w:t>
            </w:r>
          </w:p>
          <w:bookmarkEnd w:id="19"/>
          <w:p w14:paraId="5A6BEFE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p>
        </w:tc>
        <w:tc>
          <w:tcPr>
            <w:tcW w:w="2799" w:type="dxa"/>
            <w:vAlign w:val="center"/>
          </w:tcPr>
          <w:p w14:paraId="4BB8AE38">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bookmarkStart w:id="20" w:name="OLE_LINK24"/>
            <w:r>
              <w:rPr>
                <w:rFonts w:hint="eastAsia" w:asciiTheme="minorEastAsia" w:hAnsiTheme="minorEastAsia" w:eastAsiaTheme="minorEastAsia" w:cstheme="minorEastAsia"/>
                <w:i w:val="0"/>
                <w:iCs w:val="0"/>
                <w:caps w:val="0"/>
                <w:color w:val="333333"/>
                <w:spacing w:val="0"/>
                <w:sz w:val="24"/>
                <w:szCs w:val="24"/>
                <w:highlight w:val="none"/>
                <w:lang w:val="en-US" w:eastAsia="zh-CN"/>
              </w:rPr>
              <w:t>1.具有北京户籍</w:t>
            </w:r>
          </w:p>
          <w:p w14:paraId="3650FDC5">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2.应届毕业生或社会人员（社会人员限30周岁及以下）</w:t>
            </w:r>
          </w:p>
          <w:p w14:paraId="3E121C24">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3.社会人员具备会计类初级及以上职称优先</w:t>
            </w:r>
          </w:p>
          <w:p w14:paraId="07215AD3">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4.具有较强的统计分析能力及计算机应用水平，熟练处理财务数据和生成财务报表</w:t>
            </w:r>
          </w:p>
          <w:p w14:paraId="409FFD00">
            <w:pPr>
              <w:numPr>
                <w:ilvl w:val="0"/>
                <w:numId w:val="0"/>
              </w:num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5.具有良好的沟通协调能力、亲和力和团队协作能力及业财融合能力，有较好的财务分析及财务管理能力</w:t>
            </w:r>
            <w:bookmarkEnd w:id="20"/>
          </w:p>
        </w:tc>
        <w:tc>
          <w:tcPr>
            <w:tcW w:w="948" w:type="dxa"/>
            <w:vAlign w:val="center"/>
          </w:tcPr>
          <w:p w14:paraId="054FC6D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r>
      <w:tr w14:paraId="2E03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82" w:type="dxa"/>
            <w:vAlign w:val="center"/>
          </w:tcPr>
          <w:p w14:paraId="766573D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w:t>
            </w:r>
          </w:p>
        </w:tc>
        <w:tc>
          <w:tcPr>
            <w:tcW w:w="1572" w:type="dxa"/>
            <w:vAlign w:val="center"/>
          </w:tcPr>
          <w:p w14:paraId="2E89887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bookmarkStart w:id="21" w:name="OLE_LINK15"/>
            <w:r>
              <w:rPr>
                <w:rFonts w:hint="eastAsia" w:asciiTheme="minorEastAsia" w:hAnsiTheme="minorEastAsia" w:eastAsiaTheme="minorEastAsia" w:cstheme="minorEastAsia"/>
                <w:kern w:val="0"/>
                <w:sz w:val="24"/>
                <w:szCs w:val="24"/>
                <w:highlight w:val="none"/>
                <w:lang w:val="en-US" w:eastAsia="zh-CN"/>
              </w:rPr>
              <w:t>人力资源处科员岗</w:t>
            </w:r>
            <w:bookmarkEnd w:id="21"/>
          </w:p>
        </w:tc>
        <w:tc>
          <w:tcPr>
            <w:tcW w:w="1276" w:type="dxa"/>
            <w:vAlign w:val="center"/>
          </w:tcPr>
          <w:p w14:paraId="3767FA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专业技术十二级</w:t>
            </w:r>
          </w:p>
        </w:tc>
        <w:tc>
          <w:tcPr>
            <w:tcW w:w="1209" w:type="dxa"/>
            <w:vAlign w:val="center"/>
          </w:tcPr>
          <w:p w14:paraId="6565D8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硕士研究生及以上</w:t>
            </w:r>
          </w:p>
        </w:tc>
        <w:tc>
          <w:tcPr>
            <w:tcW w:w="2003" w:type="dxa"/>
            <w:vAlign w:val="center"/>
          </w:tcPr>
          <w:p w14:paraId="2AAB9560">
            <w:pPr>
              <w:numPr>
                <w:ilvl w:val="0"/>
                <w:numId w:val="0"/>
              </w:numPr>
              <w:jc w:val="center"/>
              <w:rPr>
                <w:rFonts w:hint="eastAsia" w:asciiTheme="minorEastAsia" w:hAnsiTheme="minorEastAsia" w:eastAsiaTheme="minorEastAsia" w:cstheme="minorEastAsia"/>
                <w:i w:val="0"/>
                <w:iCs w:val="0"/>
                <w:caps w:val="0"/>
                <w:color w:val="333333"/>
                <w:spacing w:val="0"/>
                <w:sz w:val="24"/>
                <w:szCs w:val="24"/>
                <w:highlight w:val="none"/>
                <w:lang w:val="en-US" w:eastAsia="zh-CN"/>
              </w:rPr>
            </w:pPr>
            <w:bookmarkStart w:id="22" w:name="OLE_LINK16"/>
            <w:r>
              <w:rPr>
                <w:rFonts w:hint="eastAsia" w:asciiTheme="minorEastAsia" w:hAnsiTheme="minorEastAsia" w:eastAsiaTheme="minorEastAsia" w:cstheme="minorEastAsia"/>
                <w:i w:val="0"/>
                <w:iCs w:val="0"/>
                <w:caps w:val="0"/>
                <w:color w:val="333333"/>
                <w:spacing w:val="0"/>
                <w:sz w:val="24"/>
                <w:szCs w:val="24"/>
                <w:highlight w:val="none"/>
                <w:lang w:val="en-US" w:eastAsia="zh-CN"/>
              </w:rPr>
              <w:t>企业管理（人力资源管理）（120202）</w:t>
            </w:r>
          </w:p>
          <w:p w14:paraId="2A8B6504">
            <w:pPr>
              <w:numPr>
                <w:ilvl w:val="0"/>
                <w:numId w:val="0"/>
              </w:numPr>
              <w:jc w:val="center"/>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社会医学与卫生事业管理（120402）</w:t>
            </w:r>
          </w:p>
          <w:p w14:paraId="2D10AC53">
            <w:pPr>
              <w:numPr>
                <w:ilvl w:val="0"/>
                <w:numId w:val="0"/>
              </w:numPr>
              <w:jc w:val="center"/>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社会保障（120404）</w:t>
            </w:r>
          </w:p>
          <w:bookmarkEnd w:id="22"/>
          <w:p w14:paraId="6E1DE4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rPr>
            </w:pPr>
          </w:p>
        </w:tc>
        <w:tc>
          <w:tcPr>
            <w:tcW w:w="2799" w:type="dxa"/>
            <w:vAlign w:val="center"/>
          </w:tcPr>
          <w:p w14:paraId="03A36E0B">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bookmarkStart w:id="23" w:name="OLE_LINK17"/>
            <w:r>
              <w:rPr>
                <w:rFonts w:hint="eastAsia" w:asciiTheme="minorEastAsia" w:hAnsiTheme="minorEastAsia" w:eastAsiaTheme="minorEastAsia" w:cstheme="minorEastAsia"/>
                <w:i w:val="0"/>
                <w:iCs w:val="0"/>
                <w:caps w:val="0"/>
                <w:color w:val="333333"/>
                <w:spacing w:val="0"/>
                <w:sz w:val="24"/>
                <w:szCs w:val="24"/>
                <w:highlight w:val="none"/>
                <w:lang w:val="en-US" w:eastAsia="zh-CN"/>
              </w:rPr>
              <w:t>1.具有北京户籍</w:t>
            </w:r>
          </w:p>
          <w:p w14:paraId="3AC94959">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2.应届毕业生或社会人员（社会人员限30周岁及以下）</w:t>
            </w:r>
          </w:p>
          <w:p w14:paraId="5B9AE3F4">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3.具有较强的文字撰写能力和统计分析能力，有较好的沟通能力和团队合作意识，责任心强，能够熟练使用办公软件</w:t>
            </w:r>
          </w:p>
          <w:p w14:paraId="29F0A2AB">
            <w:pPr>
              <w:numPr>
                <w:ilvl w:val="0"/>
                <w:numId w:val="0"/>
              </w:numPr>
              <w:jc w:val="left"/>
              <w:rPr>
                <w:rFonts w:hint="eastAsia" w:asciiTheme="minorEastAsia" w:hAnsiTheme="minorEastAsia" w:eastAsiaTheme="minorEastAsia" w:cstheme="minorEastAsia"/>
                <w:i w:val="0"/>
                <w:iCs w:val="0"/>
                <w:caps w:val="0"/>
                <w:color w:val="333333"/>
                <w:spacing w:val="0"/>
                <w:sz w:val="24"/>
                <w:szCs w:val="24"/>
                <w:highlight w:val="none"/>
                <w:lang w:val="en-US" w:eastAsia="zh-CN"/>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4.具有相关研究业绩者优先</w:t>
            </w:r>
          </w:p>
          <w:p w14:paraId="3EBC703C">
            <w:pPr>
              <w:numPr>
                <w:ilvl w:val="0"/>
                <w:numId w:val="0"/>
              </w:num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i w:val="0"/>
                <w:iCs w:val="0"/>
                <w:caps w:val="0"/>
                <w:color w:val="333333"/>
                <w:spacing w:val="0"/>
                <w:sz w:val="24"/>
                <w:szCs w:val="24"/>
                <w:highlight w:val="none"/>
                <w:lang w:val="en-US" w:eastAsia="zh-CN"/>
              </w:rPr>
              <w:t>5.中共党员优先</w:t>
            </w:r>
            <w:bookmarkEnd w:id="23"/>
          </w:p>
        </w:tc>
        <w:tc>
          <w:tcPr>
            <w:tcW w:w="948" w:type="dxa"/>
            <w:vAlign w:val="center"/>
          </w:tcPr>
          <w:p w14:paraId="13823E1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r>
    </w:tbl>
    <w:p w14:paraId="5949C133">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Arial"/>
          <w:color w:val="000000"/>
          <w:kern w:val="0"/>
          <w:sz w:val="24"/>
        </w:rPr>
      </w:pPr>
    </w:p>
    <w:p w14:paraId="5DE5A633">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ascii="宋体" w:hAnsi="宋体" w:cs="Arial"/>
          <w:color w:val="000000"/>
          <w:kern w:val="0"/>
          <w:sz w:val="24"/>
        </w:rPr>
      </w:pPr>
      <w:r>
        <w:rPr>
          <w:rFonts w:hint="eastAsia" w:ascii="宋体" w:hAnsi="宋体" w:cs="Arial"/>
          <w:color w:val="000000"/>
          <w:kern w:val="0"/>
          <w:sz w:val="24"/>
        </w:rPr>
        <w:t>二、招聘条件</w:t>
      </w:r>
    </w:p>
    <w:p w14:paraId="288FCF2D">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Arial"/>
          <w:color w:val="000000"/>
          <w:kern w:val="0"/>
          <w:sz w:val="24"/>
        </w:rPr>
      </w:pPr>
      <w:r>
        <w:rPr>
          <w:rFonts w:hint="eastAsia" w:ascii="宋体" w:hAnsi="宋体" w:cs="Arial"/>
          <w:color w:val="000000"/>
          <w:kern w:val="0"/>
          <w:sz w:val="24"/>
        </w:rPr>
        <w:t>（一）具有中华人民共和国国籍，遵守宪法和法律，具有良好的品行、职业道德；</w:t>
      </w:r>
    </w:p>
    <w:p w14:paraId="3E59B4F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Arial"/>
          <w:color w:val="000000"/>
          <w:kern w:val="0"/>
          <w:sz w:val="24"/>
        </w:rPr>
      </w:pPr>
      <w:r>
        <w:rPr>
          <w:rFonts w:hint="eastAsia" w:ascii="宋体" w:hAnsi="宋体" w:cs="Arial"/>
          <w:color w:val="000000"/>
          <w:kern w:val="0"/>
          <w:sz w:val="24"/>
        </w:rPr>
        <w:t>（二）热爱医学事业，具有良好的团队合作精神，具备岗位所需的专业知识和技能；</w:t>
      </w:r>
    </w:p>
    <w:p w14:paraId="4CC7C9E3">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Arial"/>
          <w:color w:val="000000"/>
          <w:kern w:val="0"/>
          <w:sz w:val="24"/>
        </w:rPr>
      </w:pPr>
      <w:r>
        <w:rPr>
          <w:rFonts w:hint="eastAsia" w:ascii="宋体" w:hAnsi="宋体" w:cs="Arial"/>
          <w:color w:val="000000"/>
          <w:kern w:val="0"/>
          <w:sz w:val="24"/>
        </w:rPr>
        <w:t>（三）具备适应岗位要求的身体条件；</w:t>
      </w:r>
    </w:p>
    <w:p w14:paraId="250DF8D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Arial"/>
          <w:color w:val="000000"/>
          <w:kern w:val="0"/>
          <w:sz w:val="24"/>
        </w:rPr>
      </w:pPr>
      <w:r>
        <w:rPr>
          <w:rFonts w:hint="eastAsia" w:ascii="宋体" w:hAnsi="宋体" w:cs="Arial"/>
          <w:color w:val="000000"/>
          <w:kern w:val="0"/>
          <w:sz w:val="24"/>
        </w:rPr>
        <w:t>（四）招聘对象为列入国家统一招生计划的2025年应届毕业生（含两年内初次就业的毕业生，非京生源需符合进京落户条件）、海外留学回国人员（需符合留学回国人员落户条件）、社会人员（需为北京市常住户口且人事行政关系在京或符合北京市人才引进条件）、博士后出站人员（国内博士后出站人员应达到设站单位出站要求，并符合全国博士后管理委员会关于进京落户的条件和要求）；</w:t>
      </w:r>
    </w:p>
    <w:p w14:paraId="042E7B63">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Arial"/>
          <w:color w:val="000000"/>
          <w:kern w:val="0"/>
          <w:sz w:val="24"/>
        </w:rPr>
      </w:pPr>
      <w:r>
        <w:rPr>
          <w:rFonts w:hint="eastAsia" w:ascii="宋体" w:hAnsi="宋体" w:cs="Arial"/>
          <w:color w:val="000000"/>
          <w:kern w:val="0"/>
          <w:sz w:val="24"/>
        </w:rPr>
        <w:t>（五）招聘岗位为应届毕业生的，应聘者需按时取得相应学历学位证书，且不能有补考记录，否则不予接收；</w:t>
      </w:r>
    </w:p>
    <w:p w14:paraId="2FACDEDD">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Arial"/>
          <w:color w:val="000000"/>
          <w:kern w:val="0"/>
          <w:sz w:val="24"/>
        </w:rPr>
      </w:pPr>
      <w:r>
        <w:rPr>
          <w:rFonts w:hint="eastAsia" w:ascii="宋体" w:hAnsi="宋体" w:cs="Arial"/>
          <w:color w:val="000000"/>
          <w:kern w:val="0"/>
          <w:sz w:val="24"/>
        </w:rPr>
        <w:t>（六）留学归国人员需取得教育部留学服务中心国（境）外学历学位认证；</w:t>
      </w:r>
    </w:p>
    <w:p w14:paraId="5694B343">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Arial"/>
          <w:color w:val="000000"/>
          <w:kern w:val="0"/>
          <w:sz w:val="24"/>
          <w:lang w:eastAsia="zh-CN"/>
        </w:rPr>
      </w:pPr>
      <w:r>
        <w:rPr>
          <w:rFonts w:hint="eastAsia" w:ascii="宋体" w:hAnsi="宋体" w:cs="Arial"/>
          <w:color w:val="000000"/>
          <w:kern w:val="0"/>
          <w:sz w:val="24"/>
        </w:rPr>
        <w:t>（七）符合回避原则，具备岗位要求的其他条件</w:t>
      </w:r>
      <w:r>
        <w:rPr>
          <w:rFonts w:hint="eastAsia" w:ascii="宋体" w:hAnsi="宋体" w:cs="Arial"/>
          <w:color w:val="000000"/>
          <w:kern w:val="0"/>
          <w:sz w:val="24"/>
          <w:lang w:eastAsia="zh-CN"/>
        </w:rPr>
        <w:t>；</w:t>
      </w:r>
    </w:p>
    <w:p w14:paraId="2F2CEFC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Arial"/>
          <w:color w:val="000000"/>
          <w:kern w:val="0"/>
          <w:sz w:val="24"/>
        </w:rPr>
      </w:pPr>
      <w:r>
        <w:rPr>
          <w:rFonts w:hint="eastAsia" w:ascii="宋体" w:hAnsi="宋体" w:cs="Arial"/>
          <w:color w:val="000000"/>
          <w:kern w:val="0"/>
          <w:sz w:val="24"/>
        </w:rPr>
        <w:t>（八）我院在招聘过程中全面贯彻落实国家关于住院医师规范化培训“两个同等对待”的政策要求，欢迎广大取得住院医师规范化培训证书的医师应聘。</w:t>
      </w:r>
    </w:p>
    <w:p w14:paraId="550A24F4">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Arial"/>
          <w:color w:val="000000"/>
          <w:kern w:val="0"/>
          <w:sz w:val="24"/>
        </w:rPr>
      </w:pPr>
      <w:r>
        <w:rPr>
          <w:rFonts w:hint="eastAsia" w:ascii="宋体" w:hAnsi="宋体" w:cs="Arial"/>
          <w:color w:val="000000"/>
          <w:kern w:val="0"/>
          <w:sz w:val="24"/>
        </w:rPr>
        <w:t>三、报名方式</w:t>
      </w:r>
    </w:p>
    <w:p w14:paraId="69E8B3AA">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宋体" w:hAnsi="宋体" w:cs="Arial"/>
          <w:color w:val="000000"/>
          <w:kern w:val="0"/>
          <w:sz w:val="24"/>
        </w:rPr>
      </w:pPr>
      <w:r>
        <w:rPr>
          <w:rFonts w:hint="eastAsia" w:ascii="宋体" w:hAnsi="宋体" w:cs="Arial"/>
          <w:color w:val="000000"/>
          <w:kern w:val="0"/>
          <w:sz w:val="24"/>
        </w:rPr>
        <w:t>应聘者请于</w:t>
      </w:r>
      <w:r>
        <w:rPr>
          <w:rFonts w:hint="eastAsia" w:ascii="宋体" w:hAnsi="宋体" w:cs="Arial"/>
          <w:color w:val="000000"/>
          <w:kern w:val="0"/>
          <w:sz w:val="24"/>
          <w:highlight w:val="none"/>
        </w:rPr>
        <w:t>202</w:t>
      </w:r>
      <w:r>
        <w:rPr>
          <w:rFonts w:hint="eastAsia" w:ascii="宋体" w:hAnsi="宋体" w:cs="Arial"/>
          <w:color w:val="000000"/>
          <w:kern w:val="0"/>
          <w:sz w:val="24"/>
          <w:highlight w:val="none"/>
          <w:lang w:val="en-US" w:eastAsia="zh-CN"/>
        </w:rPr>
        <w:t>5</w:t>
      </w:r>
      <w:r>
        <w:rPr>
          <w:rFonts w:hint="eastAsia" w:ascii="宋体" w:hAnsi="宋体" w:cs="Arial"/>
          <w:color w:val="000000"/>
          <w:kern w:val="0"/>
          <w:sz w:val="24"/>
          <w:highlight w:val="none"/>
        </w:rPr>
        <w:t>年</w:t>
      </w:r>
      <w:r>
        <w:rPr>
          <w:rFonts w:hint="eastAsia" w:ascii="宋体" w:hAnsi="宋体" w:cs="Arial"/>
          <w:color w:val="000000"/>
          <w:kern w:val="0"/>
          <w:sz w:val="24"/>
          <w:highlight w:val="none"/>
          <w:lang w:val="en-US" w:eastAsia="zh-CN"/>
        </w:rPr>
        <w:t>1</w:t>
      </w:r>
      <w:r>
        <w:rPr>
          <w:rFonts w:hint="eastAsia" w:ascii="宋体" w:hAnsi="宋体" w:cs="Arial"/>
          <w:color w:val="000000"/>
          <w:kern w:val="0"/>
          <w:sz w:val="24"/>
          <w:highlight w:val="none"/>
        </w:rPr>
        <w:t>月</w:t>
      </w:r>
      <w:r>
        <w:rPr>
          <w:rFonts w:hint="eastAsia" w:ascii="宋体" w:hAnsi="宋体" w:cs="Arial"/>
          <w:color w:val="000000"/>
          <w:kern w:val="0"/>
          <w:sz w:val="24"/>
          <w:highlight w:val="none"/>
          <w:lang w:val="en-US" w:eastAsia="zh-CN"/>
        </w:rPr>
        <w:t>16</w:t>
      </w:r>
      <w:r>
        <w:rPr>
          <w:rFonts w:hint="eastAsia" w:ascii="宋体" w:hAnsi="宋体" w:cs="Arial"/>
          <w:color w:val="000000"/>
          <w:kern w:val="0"/>
          <w:sz w:val="24"/>
          <w:highlight w:val="none"/>
        </w:rPr>
        <w:t>日</w:t>
      </w:r>
      <w:r>
        <w:rPr>
          <w:rFonts w:hint="eastAsia" w:ascii="宋体" w:hAnsi="宋体" w:cs="Arial"/>
          <w:color w:val="000000"/>
          <w:kern w:val="0"/>
          <w:sz w:val="24"/>
        </w:rPr>
        <w:t>前登录首都医科大学附属北京安定医院招聘门户网站https://bjad.zhiye.com/进行简历投递，未按要求投递者不予资格审查。</w:t>
      </w:r>
    </w:p>
    <w:p w14:paraId="2861073A">
      <w:pPr>
        <w:keepNext w:val="0"/>
        <w:keepLines w:val="0"/>
        <w:pageBreakBefore w:val="0"/>
        <w:kinsoku/>
        <w:wordWrap/>
        <w:overflowPunct/>
        <w:topLinePunct w:val="0"/>
        <w:autoSpaceDE/>
        <w:autoSpaceDN/>
        <w:bidi w:val="0"/>
        <w:adjustRightInd/>
        <w:snapToGrid/>
        <w:spacing w:line="560" w:lineRule="exact"/>
        <w:ind w:firstLine="540"/>
        <w:textAlignment w:val="auto"/>
        <w:rPr>
          <w:rFonts w:ascii="宋体" w:hAnsi="宋体" w:cs="Arial"/>
          <w:color w:val="000000"/>
          <w:kern w:val="0"/>
          <w:sz w:val="24"/>
        </w:rPr>
      </w:pPr>
      <w:r>
        <w:rPr>
          <w:rFonts w:hint="eastAsia" w:ascii="宋体" w:hAnsi="宋体" w:cs="Arial"/>
          <w:color w:val="000000"/>
          <w:kern w:val="0"/>
          <w:sz w:val="24"/>
        </w:rPr>
        <w:t>四、考核</w:t>
      </w:r>
    </w:p>
    <w:p w14:paraId="30B8E4D4">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Arial"/>
          <w:color w:val="000000"/>
          <w:kern w:val="0"/>
          <w:sz w:val="24"/>
        </w:rPr>
      </w:pPr>
      <w:r>
        <w:rPr>
          <w:rFonts w:hint="eastAsia" w:ascii="宋体" w:hAnsi="宋体" w:cs="Arial"/>
          <w:color w:val="000000"/>
          <w:kern w:val="0"/>
          <w:sz w:val="24"/>
        </w:rPr>
        <w:t>医院根据招聘条件，对应聘人员的简历进行资格审查。</w:t>
      </w:r>
    </w:p>
    <w:p w14:paraId="6940F070">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Arial"/>
          <w:color w:val="000000"/>
          <w:kern w:val="0"/>
          <w:sz w:val="24"/>
        </w:rPr>
      </w:pPr>
      <w:r>
        <w:rPr>
          <w:rFonts w:hint="eastAsia" w:ascii="宋体" w:hAnsi="宋体" w:cs="Arial"/>
          <w:color w:val="000000"/>
          <w:kern w:val="0"/>
          <w:sz w:val="24"/>
        </w:rPr>
        <w:t>根据应聘人员的专业技术能力及与科室需求匹配程度等方面对应聘人员进行科室综合考察，考察形式包括但不限于笔试或面试等。科室综合考察成绩采用百分制，合格线为60分。根据科室综合考察排名顺序，按照1:5的比例确定参加医院综合考察人选，未达到1:5比例的岗位，按实际符合条件的人数确定。</w:t>
      </w:r>
    </w:p>
    <w:p w14:paraId="02D7EE9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Arial"/>
          <w:color w:val="000000"/>
          <w:kern w:val="0"/>
          <w:sz w:val="24"/>
        </w:rPr>
      </w:pPr>
      <w:r>
        <w:rPr>
          <w:rFonts w:hint="eastAsia" w:ascii="宋体" w:hAnsi="宋体" w:cs="Arial"/>
          <w:color w:val="000000"/>
          <w:kern w:val="0"/>
          <w:sz w:val="24"/>
        </w:rPr>
        <w:t>医院综合考察成绩采用百分制，合格线为60分。</w:t>
      </w:r>
    </w:p>
    <w:p w14:paraId="08083B9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Arial"/>
          <w:color w:val="000000"/>
          <w:kern w:val="0"/>
          <w:sz w:val="24"/>
        </w:rPr>
      </w:pPr>
      <w:r>
        <w:rPr>
          <w:rFonts w:hint="eastAsia" w:ascii="宋体" w:hAnsi="宋体" w:cs="Arial"/>
          <w:color w:val="000000"/>
          <w:kern w:val="0"/>
          <w:sz w:val="24"/>
        </w:rPr>
        <w:t>参加医院综合考察者需提交个人简历（纸质版）、身份证（复印件）、论文成果奖励证书（原件及复印件），应届毕业生（含两年内初次就业的毕业生）还需提供成绩单（原件及复印件）及毕业生就业推荐表（原件及复印件）。资格审查贯穿公开招聘全过程。应聘人员须完整提供真实、有效的个人信息及证书、证件等相关材料。凡与报名条件不符或提供虚假信息、伪造相关材料者，一经发现，立即取消应聘人员相应资格，已办理聘用手续者取消聘用。应聘人员本人承担由此产生的相应后果。</w:t>
      </w:r>
    </w:p>
    <w:p w14:paraId="5AFA341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s="Arial"/>
          <w:color w:val="000000"/>
          <w:kern w:val="0"/>
          <w:sz w:val="24"/>
        </w:rPr>
      </w:pPr>
      <w:r>
        <w:rPr>
          <w:rFonts w:hint="eastAsia" w:ascii="宋体" w:hAnsi="宋体" w:cs="Arial"/>
          <w:color w:val="000000"/>
          <w:kern w:val="0"/>
          <w:sz w:val="24"/>
        </w:rPr>
        <w:t>科室、医院综合考察时间、地点另行通知。</w:t>
      </w:r>
    </w:p>
    <w:p w14:paraId="0AD113C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Arial"/>
          <w:color w:val="000000"/>
          <w:kern w:val="0"/>
          <w:sz w:val="24"/>
        </w:rPr>
      </w:pPr>
      <w:r>
        <w:rPr>
          <w:rFonts w:hint="eastAsia" w:ascii="宋体" w:hAnsi="宋体" w:cs="Arial"/>
          <w:color w:val="000000"/>
          <w:kern w:val="0"/>
          <w:sz w:val="24"/>
        </w:rPr>
        <w:t>五、体检和公示</w:t>
      </w:r>
    </w:p>
    <w:p w14:paraId="60E01BD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rPr>
      </w:pPr>
      <w:r>
        <w:rPr>
          <w:rFonts w:hint="eastAsia" w:ascii="宋体" w:hAnsi="宋体"/>
          <w:sz w:val="24"/>
        </w:rPr>
        <w:t>（一）体检</w:t>
      </w:r>
    </w:p>
    <w:p w14:paraId="229EA4F4">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rPr>
      </w:pPr>
      <w:r>
        <w:rPr>
          <w:rFonts w:hint="eastAsia" w:ascii="宋体" w:hAnsi="宋体"/>
          <w:sz w:val="24"/>
        </w:rPr>
        <w:t>在医院综合考察成绩合格人员中，根据成绩排名顺序按照1</w:t>
      </w:r>
      <w:r>
        <w:rPr>
          <w:rFonts w:hint="eastAsia" w:ascii="宋体" w:hAnsi="宋体"/>
          <w:sz w:val="24"/>
          <w:lang w:val="en-US" w:eastAsia="zh-CN"/>
        </w:rPr>
        <w:t>:</w:t>
      </w:r>
      <w:r>
        <w:rPr>
          <w:rFonts w:hint="eastAsia" w:ascii="宋体" w:hAnsi="宋体"/>
          <w:sz w:val="24"/>
        </w:rPr>
        <w:t xml:space="preserve">1的比例确定参加体检人选。体检标准参照公务员录用有关体检标准执行。  </w:t>
      </w:r>
    </w:p>
    <w:p w14:paraId="44E7856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rPr>
      </w:pPr>
      <w:r>
        <w:rPr>
          <w:rFonts w:hint="eastAsia" w:ascii="宋体" w:hAnsi="宋体"/>
          <w:sz w:val="24"/>
        </w:rPr>
        <w:t>（二）公示</w:t>
      </w:r>
    </w:p>
    <w:p w14:paraId="2E117F35">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rPr>
      </w:pPr>
      <w:r>
        <w:rPr>
          <w:rFonts w:hint="eastAsia" w:ascii="宋体" w:hAnsi="宋体"/>
          <w:sz w:val="24"/>
        </w:rPr>
        <w:t>经院长办公会审批通过后，将综合考察和体检均通过的拟聘人员信息在本单位</w:t>
      </w:r>
      <w:r>
        <w:rPr>
          <w:rFonts w:hint="eastAsia" w:ascii="宋体" w:hAnsi="宋体"/>
          <w:sz w:val="24"/>
          <w:lang w:val="en-US" w:eastAsia="zh-CN"/>
        </w:rPr>
        <w:t>官网</w:t>
      </w:r>
      <w:r>
        <w:rPr>
          <w:rFonts w:hint="eastAsia" w:ascii="宋体" w:hAnsi="宋体"/>
          <w:sz w:val="24"/>
        </w:rPr>
        <w:t>公示七个工作日。公示无异议者按有关规定办理入职手续。</w:t>
      </w:r>
    </w:p>
    <w:p w14:paraId="7FB4AE0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rPr>
      </w:pPr>
      <w:r>
        <w:rPr>
          <w:rFonts w:hint="eastAsia" w:ascii="宋体" w:hAnsi="宋体"/>
          <w:sz w:val="24"/>
        </w:rPr>
        <w:t>拟聘人员应按照医院招聘时限及要求，配合完成体检及聘用所需手续工作，未能按照规定时限及要求完成的，取消聘用资格。</w:t>
      </w:r>
    </w:p>
    <w:p w14:paraId="07DAFE9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六、需说明事项</w:t>
      </w:r>
    </w:p>
    <w:p w14:paraId="4969F17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rPr>
      </w:pPr>
      <w:r>
        <w:rPr>
          <w:rFonts w:hint="eastAsia" w:ascii="宋体" w:hAnsi="宋体"/>
          <w:sz w:val="24"/>
        </w:rPr>
        <w:t>若考生所学专业学科代码与所报考岗位专业学科代码不一致，或国外院校考生所学专业名称与所报考岗位专业学科不一致，但与岗位所要求的学科专业类同，可对照教育部历年公布的专业目录，以及经教育部批准的各学校特设专业目录，提供所在学校、院或系级出具的相关专业说明材料；国外院校考生提供翻译过的专业课程目录及成绩单；同一专业的专业硕士和学术硕士均可报名；所学专业与代码不一致的可结合实际情况进行审核。</w:t>
      </w:r>
    </w:p>
    <w:p w14:paraId="77A6EC9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rPr>
      </w:pPr>
      <w:r>
        <w:rPr>
          <w:rFonts w:hint="eastAsia" w:ascii="宋体" w:hAnsi="宋体"/>
          <w:sz w:val="24"/>
        </w:rPr>
        <w:t>从资格审查到招聘工作结束，考生应保证报名时所留邮箱、电话号码联系畅通，因联系不畅造成无法通知应聘人员的，后果由本人负责。</w:t>
      </w:r>
    </w:p>
    <w:p w14:paraId="28BB36A3">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rPr>
      </w:pPr>
    </w:p>
    <w:p w14:paraId="7C43F47F">
      <w:pPr>
        <w:spacing w:line="560" w:lineRule="exact"/>
        <w:ind w:firstLine="480" w:firstLineChars="200"/>
        <w:rPr>
          <w:rFonts w:ascii="宋体" w:hAnsi="宋体"/>
          <w:sz w:val="24"/>
        </w:rPr>
      </w:pPr>
    </w:p>
    <w:p w14:paraId="49DECE58">
      <w:pPr>
        <w:spacing w:line="560" w:lineRule="exact"/>
        <w:ind w:firstLine="480" w:firstLineChars="200"/>
        <w:rPr>
          <w:rFonts w:ascii="宋体" w:hAnsi="宋体"/>
          <w:sz w:val="24"/>
        </w:rPr>
      </w:pPr>
    </w:p>
    <w:p w14:paraId="08EB56F1">
      <w:pPr>
        <w:spacing w:line="360" w:lineRule="auto"/>
        <w:ind w:firstLine="120" w:firstLineChars="50"/>
        <w:jc w:val="left"/>
        <w:rPr>
          <w:rFonts w:ascii="宋体" w:hAnsi="宋体"/>
          <w:sz w:val="24"/>
        </w:rPr>
      </w:pPr>
    </w:p>
    <w:p w14:paraId="077C7FE9">
      <w:pPr>
        <w:spacing w:line="360" w:lineRule="auto"/>
        <w:ind w:firstLine="120" w:firstLineChars="50"/>
        <w:jc w:val="center"/>
        <w:rPr>
          <w:rFonts w:ascii="宋体" w:hAnsi="宋体"/>
          <w:sz w:val="24"/>
        </w:rPr>
      </w:pPr>
      <w:r>
        <w:rPr>
          <w:rFonts w:hint="eastAsia" w:ascii="宋体" w:hAnsi="宋体"/>
          <w:sz w:val="24"/>
          <w:lang w:val="en-US" w:eastAsia="zh-CN"/>
        </w:rPr>
        <w:t xml:space="preserve">                                                  </w:t>
      </w:r>
      <w:r>
        <w:rPr>
          <w:rFonts w:hint="eastAsia" w:ascii="宋体" w:hAnsi="宋体"/>
          <w:sz w:val="24"/>
        </w:rPr>
        <w:t>首都医科大学附属北京安定医院</w:t>
      </w:r>
    </w:p>
    <w:p w14:paraId="357EB032">
      <w:pPr>
        <w:spacing w:line="360" w:lineRule="auto"/>
        <w:ind w:right="480" w:firstLine="120" w:firstLineChars="50"/>
        <w:jc w:val="center"/>
        <w:rPr>
          <w:rFonts w:hint="eastAsia" w:ascii="宋体" w:hAnsi="宋体"/>
          <w:sz w:val="24"/>
          <w:highlight w:val="none"/>
        </w:rPr>
      </w:pPr>
      <w:r>
        <w:rPr>
          <w:rFonts w:hint="eastAsia" w:ascii="宋体" w:hAnsi="宋体"/>
          <w:sz w:val="24"/>
        </w:rPr>
        <w:t xml:space="preserve">                                                      </w:t>
      </w:r>
      <w:r>
        <w:rPr>
          <w:rFonts w:hint="eastAsia" w:ascii="宋体" w:hAnsi="宋体"/>
          <w:sz w:val="24"/>
          <w:highlight w:val="none"/>
        </w:rPr>
        <w:t xml:space="preserve">       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31</w:t>
      </w:r>
      <w:r>
        <w:rPr>
          <w:rFonts w:hint="eastAsia" w:ascii="宋体" w:hAnsi="宋体"/>
          <w:sz w:val="24"/>
          <w:highlight w:val="none"/>
        </w:rPr>
        <w:t>日</w:t>
      </w:r>
    </w:p>
    <w:p w14:paraId="6E030853">
      <w:pPr>
        <w:spacing w:line="360" w:lineRule="auto"/>
        <w:ind w:right="480" w:firstLine="120" w:firstLineChars="50"/>
        <w:jc w:val="center"/>
        <w:rPr>
          <w:rFonts w:hint="eastAsia" w:ascii="宋体" w:hAnsi="宋体"/>
          <w:sz w:val="24"/>
          <w:highlight w:val="none"/>
        </w:rPr>
      </w:pPr>
    </w:p>
    <w:sectPr>
      <w:footerReference r:id="rId3" w:type="default"/>
      <w:pgSz w:w="11906" w:h="16838"/>
      <w:pgMar w:top="1134" w:right="737" w:bottom="1134" w:left="73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52023"/>
    </w:sdtPr>
    <w:sdtContent>
      <w:p w14:paraId="5F4BE396">
        <w:pPr>
          <w:pStyle w:val="5"/>
          <w:jc w:val="center"/>
        </w:pPr>
        <w:r>
          <w:fldChar w:fldCharType="begin"/>
        </w:r>
        <w:r>
          <w:instrText xml:space="preserve"> PAGE   \* MERGEFORMAT </w:instrText>
        </w:r>
        <w:r>
          <w:fldChar w:fldCharType="separate"/>
        </w:r>
        <w:r>
          <w:rPr>
            <w:lang w:val="zh-CN"/>
          </w:rPr>
          <w:t>3</w:t>
        </w:r>
        <w:r>
          <w:rPr>
            <w:lang w:val="zh-CN"/>
          </w:rPr>
          <w:fldChar w:fldCharType="end"/>
        </w:r>
      </w:p>
    </w:sdtContent>
  </w:sdt>
  <w:p w14:paraId="25B813D6">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48454"/>
    <w:multiLevelType w:val="singleLevel"/>
    <w:tmpl w:val="9AB48454"/>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MzFkMzRmNGMzNjU0NGFjN2RjOTU5MzA0Mzc4NmUifQ=="/>
  </w:docVars>
  <w:rsids>
    <w:rsidRoot w:val="00E405CE"/>
    <w:rsid w:val="0000012E"/>
    <w:rsid w:val="000017BA"/>
    <w:rsid w:val="000021BA"/>
    <w:rsid w:val="00004A98"/>
    <w:rsid w:val="00011274"/>
    <w:rsid w:val="00013686"/>
    <w:rsid w:val="0001493D"/>
    <w:rsid w:val="0001788B"/>
    <w:rsid w:val="0002243B"/>
    <w:rsid w:val="00024F41"/>
    <w:rsid w:val="0003335F"/>
    <w:rsid w:val="000347AE"/>
    <w:rsid w:val="000412D0"/>
    <w:rsid w:val="00042A19"/>
    <w:rsid w:val="0004392C"/>
    <w:rsid w:val="00052EEC"/>
    <w:rsid w:val="00061937"/>
    <w:rsid w:val="00071F14"/>
    <w:rsid w:val="0007214B"/>
    <w:rsid w:val="0007226B"/>
    <w:rsid w:val="0007329B"/>
    <w:rsid w:val="0007493A"/>
    <w:rsid w:val="0007661D"/>
    <w:rsid w:val="000770F0"/>
    <w:rsid w:val="0008267B"/>
    <w:rsid w:val="000843D6"/>
    <w:rsid w:val="000854CD"/>
    <w:rsid w:val="000921DE"/>
    <w:rsid w:val="000937A7"/>
    <w:rsid w:val="000955E6"/>
    <w:rsid w:val="00096909"/>
    <w:rsid w:val="000974C3"/>
    <w:rsid w:val="000A0E05"/>
    <w:rsid w:val="000A2420"/>
    <w:rsid w:val="000A288A"/>
    <w:rsid w:val="000A310A"/>
    <w:rsid w:val="000A3177"/>
    <w:rsid w:val="000A41F2"/>
    <w:rsid w:val="000A4BC3"/>
    <w:rsid w:val="000B03DA"/>
    <w:rsid w:val="000B77EE"/>
    <w:rsid w:val="000C08B9"/>
    <w:rsid w:val="000C5E25"/>
    <w:rsid w:val="000D2071"/>
    <w:rsid w:val="000D242B"/>
    <w:rsid w:val="000D3B30"/>
    <w:rsid w:val="000D726C"/>
    <w:rsid w:val="000E1A54"/>
    <w:rsid w:val="000F0542"/>
    <w:rsid w:val="000F3BB8"/>
    <w:rsid w:val="000F6B03"/>
    <w:rsid w:val="00100B96"/>
    <w:rsid w:val="00102609"/>
    <w:rsid w:val="001041E2"/>
    <w:rsid w:val="001112D5"/>
    <w:rsid w:val="00112582"/>
    <w:rsid w:val="0011537B"/>
    <w:rsid w:val="00116EFA"/>
    <w:rsid w:val="00122551"/>
    <w:rsid w:val="00124B99"/>
    <w:rsid w:val="00125840"/>
    <w:rsid w:val="00126821"/>
    <w:rsid w:val="00127191"/>
    <w:rsid w:val="00133E6D"/>
    <w:rsid w:val="0013546F"/>
    <w:rsid w:val="00137299"/>
    <w:rsid w:val="0014181A"/>
    <w:rsid w:val="0014182F"/>
    <w:rsid w:val="0014293B"/>
    <w:rsid w:val="0015118C"/>
    <w:rsid w:val="001511B5"/>
    <w:rsid w:val="00151F36"/>
    <w:rsid w:val="00152AA0"/>
    <w:rsid w:val="00156A04"/>
    <w:rsid w:val="00160DFB"/>
    <w:rsid w:val="00160E0D"/>
    <w:rsid w:val="00164022"/>
    <w:rsid w:val="0016612A"/>
    <w:rsid w:val="00170DCB"/>
    <w:rsid w:val="001712D2"/>
    <w:rsid w:val="00173ACD"/>
    <w:rsid w:val="00176786"/>
    <w:rsid w:val="001770B2"/>
    <w:rsid w:val="0018399D"/>
    <w:rsid w:val="001844E6"/>
    <w:rsid w:val="00185C6B"/>
    <w:rsid w:val="00187451"/>
    <w:rsid w:val="0019387C"/>
    <w:rsid w:val="001948CF"/>
    <w:rsid w:val="001967E7"/>
    <w:rsid w:val="001A6070"/>
    <w:rsid w:val="001B3597"/>
    <w:rsid w:val="001B400B"/>
    <w:rsid w:val="001C076D"/>
    <w:rsid w:val="001C2A67"/>
    <w:rsid w:val="001C2C46"/>
    <w:rsid w:val="001C697D"/>
    <w:rsid w:val="001C6DEC"/>
    <w:rsid w:val="001C7BD2"/>
    <w:rsid w:val="001D0959"/>
    <w:rsid w:val="001D1D30"/>
    <w:rsid w:val="001D2373"/>
    <w:rsid w:val="001D33B3"/>
    <w:rsid w:val="001D4BC0"/>
    <w:rsid w:val="001D4D1A"/>
    <w:rsid w:val="001D6954"/>
    <w:rsid w:val="001E4D55"/>
    <w:rsid w:val="001F179C"/>
    <w:rsid w:val="001F20B3"/>
    <w:rsid w:val="001F34BC"/>
    <w:rsid w:val="001F6EB4"/>
    <w:rsid w:val="001F7662"/>
    <w:rsid w:val="00200912"/>
    <w:rsid w:val="00201A9A"/>
    <w:rsid w:val="002057DE"/>
    <w:rsid w:val="00205DD0"/>
    <w:rsid w:val="00206244"/>
    <w:rsid w:val="00207634"/>
    <w:rsid w:val="002110A5"/>
    <w:rsid w:val="0021489F"/>
    <w:rsid w:val="00214A7F"/>
    <w:rsid w:val="00215818"/>
    <w:rsid w:val="0022400E"/>
    <w:rsid w:val="002258A6"/>
    <w:rsid w:val="0022644D"/>
    <w:rsid w:val="0022680D"/>
    <w:rsid w:val="00226F5B"/>
    <w:rsid w:val="00231459"/>
    <w:rsid w:val="00231666"/>
    <w:rsid w:val="002324D9"/>
    <w:rsid w:val="00241098"/>
    <w:rsid w:val="002410FB"/>
    <w:rsid w:val="00241209"/>
    <w:rsid w:val="00241C92"/>
    <w:rsid w:val="00243A85"/>
    <w:rsid w:val="0025081F"/>
    <w:rsid w:val="00254227"/>
    <w:rsid w:val="00257AA8"/>
    <w:rsid w:val="002607EA"/>
    <w:rsid w:val="00264051"/>
    <w:rsid w:val="002658BE"/>
    <w:rsid w:val="00266466"/>
    <w:rsid w:val="00270919"/>
    <w:rsid w:val="00276E2D"/>
    <w:rsid w:val="00277123"/>
    <w:rsid w:val="00277286"/>
    <w:rsid w:val="0028549D"/>
    <w:rsid w:val="00286F98"/>
    <w:rsid w:val="00287DB3"/>
    <w:rsid w:val="00292FFA"/>
    <w:rsid w:val="00294D14"/>
    <w:rsid w:val="00297093"/>
    <w:rsid w:val="00297617"/>
    <w:rsid w:val="002A6607"/>
    <w:rsid w:val="002A72AF"/>
    <w:rsid w:val="002B021B"/>
    <w:rsid w:val="002B296D"/>
    <w:rsid w:val="002B38B0"/>
    <w:rsid w:val="002B393F"/>
    <w:rsid w:val="002B65C7"/>
    <w:rsid w:val="002C2350"/>
    <w:rsid w:val="002C2EFC"/>
    <w:rsid w:val="002C31AF"/>
    <w:rsid w:val="002C50F9"/>
    <w:rsid w:val="002C5134"/>
    <w:rsid w:val="002C5EFD"/>
    <w:rsid w:val="002D1D0A"/>
    <w:rsid w:val="002D277E"/>
    <w:rsid w:val="002D6EA7"/>
    <w:rsid w:val="002D761A"/>
    <w:rsid w:val="002F0682"/>
    <w:rsid w:val="002F6BD6"/>
    <w:rsid w:val="002F72ED"/>
    <w:rsid w:val="00300F66"/>
    <w:rsid w:val="00300F69"/>
    <w:rsid w:val="0030676F"/>
    <w:rsid w:val="00307ED8"/>
    <w:rsid w:val="00310453"/>
    <w:rsid w:val="0031130F"/>
    <w:rsid w:val="00313D96"/>
    <w:rsid w:val="00314EA4"/>
    <w:rsid w:val="00317344"/>
    <w:rsid w:val="00321E8D"/>
    <w:rsid w:val="00323181"/>
    <w:rsid w:val="0033032C"/>
    <w:rsid w:val="00330E1F"/>
    <w:rsid w:val="00334852"/>
    <w:rsid w:val="003376BE"/>
    <w:rsid w:val="00343DCD"/>
    <w:rsid w:val="003469CC"/>
    <w:rsid w:val="0035062A"/>
    <w:rsid w:val="003567DB"/>
    <w:rsid w:val="00357619"/>
    <w:rsid w:val="00361B2E"/>
    <w:rsid w:val="00362A39"/>
    <w:rsid w:val="0036642A"/>
    <w:rsid w:val="00367234"/>
    <w:rsid w:val="00377486"/>
    <w:rsid w:val="003776E6"/>
    <w:rsid w:val="00383BAB"/>
    <w:rsid w:val="0038520A"/>
    <w:rsid w:val="00386374"/>
    <w:rsid w:val="00390C54"/>
    <w:rsid w:val="00392457"/>
    <w:rsid w:val="0039361E"/>
    <w:rsid w:val="00396EFD"/>
    <w:rsid w:val="003A210B"/>
    <w:rsid w:val="003A2200"/>
    <w:rsid w:val="003A7A36"/>
    <w:rsid w:val="003B033A"/>
    <w:rsid w:val="003B1A62"/>
    <w:rsid w:val="003C0466"/>
    <w:rsid w:val="003C4D5D"/>
    <w:rsid w:val="003C508E"/>
    <w:rsid w:val="003C65D5"/>
    <w:rsid w:val="003D073C"/>
    <w:rsid w:val="003D1BC5"/>
    <w:rsid w:val="003D364E"/>
    <w:rsid w:val="003D756B"/>
    <w:rsid w:val="003D783C"/>
    <w:rsid w:val="003E14B3"/>
    <w:rsid w:val="003E1A6B"/>
    <w:rsid w:val="003E5F95"/>
    <w:rsid w:val="003E6FD8"/>
    <w:rsid w:val="003F4B65"/>
    <w:rsid w:val="003F60CB"/>
    <w:rsid w:val="004028D5"/>
    <w:rsid w:val="00402B7A"/>
    <w:rsid w:val="00405830"/>
    <w:rsid w:val="00406B31"/>
    <w:rsid w:val="0041595F"/>
    <w:rsid w:val="00415D22"/>
    <w:rsid w:val="0041628E"/>
    <w:rsid w:val="004241FD"/>
    <w:rsid w:val="0042786B"/>
    <w:rsid w:val="00431E52"/>
    <w:rsid w:val="00435F17"/>
    <w:rsid w:val="004413F6"/>
    <w:rsid w:val="00444E75"/>
    <w:rsid w:val="004507B6"/>
    <w:rsid w:val="004534AB"/>
    <w:rsid w:val="00453727"/>
    <w:rsid w:val="0045459C"/>
    <w:rsid w:val="00456E9B"/>
    <w:rsid w:val="00460309"/>
    <w:rsid w:val="004664C6"/>
    <w:rsid w:val="004700AE"/>
    <w:rsid w:val="00483614"/>
    <w:rsid w:val="0048495A"/>
    <w:rsid w:val="0049143F"/>
    <w:rsid w:val="00492023"/>
    <w:rsid w:val="0049268E"/>
    <w:rsid w:val="00494C09"/>
    <w:rsid w:val="00495AC6"/>
    <w:rsid w:val="004A4C35"/>
    <w:rsid w:val="004B0A3F"/>
    <w:rsid w:val="004B2718"/>
    <w:rsid w:val="004B2865"/>
    <w:rsid w:val="004B3250"/>
    <w:rsid w:val="004B5A2D"/>
    <w:rsid w:val="004B6273"/>
    <w:rsid w:val="004B787F"/>
    <w:rsid w:val="004C0890"/>
    <w:rsid w:val="004C2F7B"/>
    <w:rsid w:val="004C3A59"/>
    <w:rsid w:val="004C62E8"/>
    <w:rsid w:val="004C75A3"/>
    <w:rsid w:val="004D24AD"/>
    <w:rsid w:val="004D389A"/>
    <w:rsid w:val="004D3C29"/>
    <w:rsid w:val="004D4566"/>
    <w:rsid w:val="004D48DF"/>
    <w:rsid w:val="004D4E7E"/>
    <w:rsid w:val="004D5DD1"/>
    <w:rsid w:val="004D5EA3"/>
    <w:rsid w:val="004E2372"/>
    <w:rsid w:val="004E51E3"/>
    <w:rsid w:val="004E69B2"/>
    <w:rsid w:val="004F32F0"/>
    <w:rsid w:val="004F3490"/>
    <w:rsid w:val="004F479E"/>
    <w:rsid w:val="004F77A4"/>
    <w:rsid w:val="00503E54"/>
    <w:rsid w:val="00504370"/>
    <w:rsid w:val="005047EA"/>
    <w:rsid w:val="00505460"/>
    <w:rsid w:val="00507568"/>
    <w:rsid w:val="005126A6"/>
    <w:rsid w:val="00513525"/>
    <w:rsid w:val="00513C2D"/>
    <w:rsid w:val="00517ABD"/>
    <w:rsid w:val="00524F95"/>
    <w:rsid w:val="00527329"/>
    <w:rsid w:val="005310DC"/>
    <w:rsid w:val="0053596A"/>
    <w:rsid w:val="00537BE7"/>
    <w:rsid w:val="005442E1"/>
    <w:rsid w:val="00546284"/>
    <w:rsid w:val="0055158D"/>
    <w:rsid w:val="00551978"/>
    <w:rsid w:val="005529D0"/>
    <w:rsid w:val="005566CF"/>
    <w:rsid w:val="00562D8C"/>
    <w:rsid w:val="00570862"/>
    <w:rsid w:val="00573343"/>
    <w:rsid w:val="00574BAE"/>
    <w:rsid w:val="005811D5"/>
    <w:rsid w:val="00582ADF"/>
    <w:rsid w:val="005924FA"/>
    <w:rsid w:val="005927C5"/>
    <w:rsid w:val="00596D23"/>
    <w:rsid w:val="00597297"/>
    <w:rsid w:val="005A1565"/>
    <w:rsid w:val="005A1826"/>
    <w:rsid w:val="005A1DB4"/>
    <w:rsid w:val="005A2FE6"/>
    <w:rsid w:val="005B00CF"/>
    <w:rsid w:val="005B7DDC"/>
    <w:rsid w:val="005C1755"/>
    <w:rsid w:val="005C206B"/>
    <w:rsid w:val="005C22CB"/>
    <w:rsid w:val="005C3DC3"/>
    <w:rsid w:val="005C55AF"/>
    <w:rsid w:val="005C7DB2"/>
    <w:rsid w:val="005D0EC1"/>
    <w:rsid w:val="005D38D2"/>
    <w:rsid w:val="005D43E7"/>
    <w:rsid w:val="005E0E21"/>
    <w:rsid w:val="005E2F6B"/>
    <w:rsid w:val="005E406D"/>
    <w:rsid w:val="005E6155"/>
    <w:rsid w:val="005E7C0D"/>
    <w:rsid w:val="005F026C"/>
    <w:rsid w:val="005F17D1"/>
    <w:rsid w:val="005F2ADA"/>
    <w:rsid w:val="005F2F27"/>
    <w:rsid w:val="005F31F5"/>
    <w:rsid w:val="005F45BD"/>
    <w:rsid w:val="005F4F41"/>
    <w:rsid w:val="005F5691"/>
    <w:rsid w:val="00602D6C"/>
    <w:rsid w:val="006035B0"/>
    <w:rsid w:val="00603B79"/>
    <w:rsid w:val="006178AC"/>
    <w:rsid w:val="0062188B"/>
    <w:rsid w:val="0062259E"/>
    <w:rsid w:val="00624C2A"/>
    <w:rsid w:val="00625909"/>
    <w:rsid w:val="00626A29"/>
    <w:rsid w:val="00630BC2"/>
    <w:rsid w:val="00631E40"/>
    <w:rsid w:val="0063528A"/>
    <w:rsid w:val="00635333"/>
    <w:rsid w:val="00635C57"/>
    <w:rsid w:val="006402AC"/>
    <w:rsid w:val="0064093B"/>
    <w:rsid w:val="00647CBD"/>
    <w:rsid w:val="00650049"/>
    <w:rsid w:val="006547D0"/>
    <w:rsid w:val="0065486F"/>
    <w:rsid w:val="006567DE"/>
    <w:rsid w:val="00656C7A"/>
    <w:rsid w:val="006603C0"/>
    <w:rsid w:val="00660E32"/>
    <w:rsid w:val="00661372"/>
    <w:rsid w:val="0066161B"/>
    <w:rsid w:val="0066379E"/>
    <w:rsid w:val="00664EA8"/>
    <w:rsid w:val="00666221"/>
    <w:rsid w:val="0067317D"/>
    <w:rsid w:val="00674774"/>
    <w:rsid w:val="00686680"/>
    <w:rsid w:val="006902B8"/>
    <w:rsid w:val="00690BC3"/>
    <w:rsid w:val="006954AA"/>
    <w:rsid w:val="006A1D20"/>
    <w:rsid w:val="006A3A2A"/>
    <w:rsid w:val="006A3F31"/>
    <w:rsid w:val="006B4795"/>
    <w:rsid w:val="006B7C9B"/>
    <w:rsid w:val="006C0121"/>
    <w:rsid w:val="006C142B"/>
    <w:rsid w:val="006C1926"/>
    <w:rsid w:val="006C280B"/>
    <w:rsid w:val="006C3702"/>
    <w:rsid w:val="006C69A6"/>
    <w:rsid w:val="006C752F"/>
    <w:rsid w:val="006C7A44"/>
    <w:rsid w:val="006D3EF7"/>
    <w:rsid w:val="006D4BDD"/>
    <w:rsid w:val="006D601A"/>
    <w:rsid w:val="006E0C98"/>
    <w:rsid w:val="006E1C81"/>
    <w:rsid w:val="006E70A7"/>
    <w:rsid w:val="006F04FB"/>
    <w:rsid w:val="006F279C"/>
    <w:rsid w:val="006F3A58"/>
    <w:rsid w:val="006F7443"/>
    <w:rsid w:val="0070087C"/>
    <w:rsid w:val="007010AA"/>
    <w:rsid w:val="00704512"/>
    <w:rsid w:val="007048D1"/>
    <w:rsid w:val="00704D5B"/>
    <w:rsid w:val="007057CF"/>
    <w:rsid w:val="00705BD0"/>
    <w:rsid w:val="00710042"/>
    <w:rsid w:val="00710A82"/>
    <w:rsid w:val="00720916"/>
    <w:rsid w:val="00721ADC"/>
    <w:rsid w:val="0072226F"/>
    <w:rsid w:val="007242DD"/>
    <w:rsid w:val="007273C1"/>
    <w:rsid w:val="00733FD8"/>
    <w:rsid w:val="00740711"/>
    <w:rsid w:val="00741BB6"/>
    <w:rsid w:val="007452B4"/>
    <w:rsid w:val="007521D5"/>
    <w:rsid w:val="007558BA"/>
    <w:rsid w:val="00761274"/>
    <w:rsid w:val="00766E56"/>
    <w:rsid w:val="00772E58"/>
    <w:rsid w:val="00774105"/>
    <w:rsid w:val="00775BCF"/>
    <w:rsid w:val="00775D7F"/>
    <w:rsid w:val="007814E8"/>
    <w:rsid w:val="00785AB4"/>
    <w:rsid w:val="00786C07"/>
    <w:rsid w:val="00793C3C"/>
    <w:rsid w:val="007942F9"/>
    <w:rsid w:val="00794A8D"/>
    <w:rsid w:val="007A4E98"/>
    <w:rsid w:val="007A677B"/>
    <w:rsid w:val="007A69BD"/>
    <w:rsid w:val="007B3E6D"/>
    <w:rsid w:val="007B5EB1"/>
    <w:rsid w:val="007C30FF"/>
    <w:rsid w:val="007C487D"/>
    <w:rsid w:val="007C4EC5"/>
    <w:rsid w:val="007C53C4"/>
    <w:rsid w:val="007C649B"/>
    <w:rsid w:val="007D0EA6"/>
    <w:rsid w:val="007D5A34"/>
    <w:rsid w:val="007D6679"/>
    <w:rsid w:val="007E2377"/>
    <w:rsid w:val="007E5664"/>
    <w:rsid w:val="007E5C62"/>
    <w:rsid w:val="007F1E0C"/>
    <w:rsid w:val="007F266D"/>
    <w:rsid w:val="007F26DD"/>
    <w:rsid w:val="007F3404"/>
    <w:rsid w:val="007F6E41"/>
    <w:rsid w:val="00800DE1"/>
    <w:rsid w:val="00802965"/>
    <w:rsid w:val="00802C84"/>
    <w:rsid w:val="00814B14"/>
    <w:rsid w:val="008175C8"/>
    <w:rsid w:val="00822185"/>
    <w:rsid w:val="0082301D"/>
    <w:rsid w:val="00826320"/>
    <w:rsid w:val="00827412"/>
    <w:rsid w:val="00830489"/>
    <w:rsid w:val="008307B9"/>
    <w:rsid w:val="00832643"/>
    <w:rsid w:val="00834CE1"/>
    <w:rsid w:val="0083545A"/>
    <w:rsid w:val="0083648A"/>
    <w:rsid w:val="00841D49"/>
    <w:rsid w:val="00841E7E"/>
    <w:rsid w:val="008445D5"/>
    <w:rsid w:val="00846AF9"/>
    <w:rsid w:val="00846FEA"/>
    <w:rsid w:val="00847D79"/>
    <w:rsid w:val="00853C10"/>
    <w:rsid w:val="0085571C"/>
    <w:rsid w:val="008557BF"/>
    <w:rsid w:val="00855816"/>
    <w:rsid w:val="00860B08"/>
    <w:rsid w:val="00866147"/>
    <w:rsid w:val="008662FE"/>
    <w:rsid w:val="00866CF4"/>
    <w:rsid w:val="00867E7B"/>
    <w:rsid w:val="0087222B"/>
    <w:rsid w:val="008737BF"/>
    <w:rsid w:val="00874BB7"/>
    <w:rsid w:val="00875499"/>
    <w:rsid w:val="00876D8E"/>
    <w:rsid w:val="00876E18"/>
    <w:rsid w:val="00882941"/>
    <w:rsid w:val="0088411D"/>
    <w:rsid w:val="008845D7"/>
    <w:rsid w:val="0088764C"/>
    <w:rsid w:val="00890179"/>
    <w:rsid w:val="008902C0"/>
    <w:rsid w:val="008A12E2"/>
    <w:rsid w:val="008A12F7"/>
    <w:rsid w:val="008A3457"/>
    <w:rsid w:val="008A7F58"/>
    <w:rsid w:val="008B701E"/>
    <w:rsid w:val="008B7A42"/>
    <w:rsid w:val="008C197A"/>
    <w:rsid w:val="008C36E1"/>
    <w:rsid w:val="008C5D7E"/>
    <w:rsid w:val="008D0497"/>
    <w:rsid w:val="008D124B"/>
    <w:rsid w:val="008D2ED7"/>
    <w:rsid w:val="008D37FE"/>
    <w:rsid w:val="008E0876"/>
    <w:rsid w:val="008E0A01"/>
    <w:rsid w:val="008E0CBF"/>
    <w:rsid w:val="008E0FF9"/>
    <w:rsid w:val="008E22D4"/>
    <w:rsid w:val="008E2B08"/>
    <w:rsid w:val="008E446D"/>
    <w:rsid w:val="008F094B"/>
    <w:rsid w:val="008F0AAD"/>
    <w:rsid w:val="008F0E4D"/>
    <w:rsid w:val="008F2AFA"/>
    <w:rsid w:val="008F43D9"/>
    <w:rsid w:val="008F6057"/>
    <w:rsid w:val="008F6D7E"/>
    <w:rsid w:val="008F78D3"/>
    <w:rsid w:val="0090464E"/>
    <w:rsid w:val="009063E9"/>
    <w:rsid w:val="0091160E"/>
    <w:rsid w:val="009121DE"/>
    <w:rsid w:val="009127B4"/>
    <w:rsid w:val="00912E5D"/>
    <w:rsid w:val="0091628F"/>
    <w:rsid w:val="00916B34"/>
    <w:rsid w:val="0091782A"/>
    <w:rsid w:val="00917BA8"/>
    <w:rsid w:val="00921BB1"/>
    <w:rsid w:val="0092256C"/>
    <w:rsid w:val="00922EBA"/>
    <w:rsid w:val="00936AAC"/>
    <w:rsid w:val="00937A51"/>
    <w:rsid w:val="0094237D"/>
    <w:rsid w:val="009429E7"/>
    <w:rsid w:val="00945C1F"/>
    <w:rsid w:val="00951D49"/>
    <w:rsid w:val="009535CF"/>
    <w:rsid w:val="00953A30"/>
    <w:rsid w:val="00953FC1"/>
    <w:rsid w:val="00955B62"/>
    <w:rsid w:val="00956435"/>
    <w:rsid w:val="009566A4"/>
    <w:rsid w:val="00956FA0"/>
    <w:rsid w:val="00957C25"/>
    <w:rsid w:val="009617F3"/>
    <w:rsid w:val="00970669"/>
    <w:rsid w:val="00973749"/>
    <w:rsid w:val="00980192"/>
    <w:rsid w:val="00982D1C"/>
    <w:rsid w:val="0098546C"/>
    <w:rsid w:val="009869D9"/>
    <w:rsid w:val="00990481"/>
    <w:rsid w:val="00996B2B"/>
    <w:rsid w:val="00997AD1"/>
    <w:rsid w:val="009A5A43"/>
    <w:rsid w:val="009B2139"/>
    <w:rsid w:val="009B629B"/>
    <w:rsid w:val="009B7769"/>
    <w:rsid w:val="009B7D5A"/>
    <w:rsid w:val="009C5A73"/>
    <w:rsid w:val="009D1CB8"/>
    <w:rsid w:val="009D3AEE"/>
    <w:rsid w:val="009D55CB"/>
    <w:rsid w:val="009D6261"/>
    <w:rsid w:val="009E0577"/>
    <w:rsid w:val="009E46CB"/>
    <w:rsid w:val="009E6599"/>
    <w:rsid w:val="009F0150"/>
    <w:rsid w:val="009F0ACF"/>
    <w:rsid w:val="009F0F66"/>
    <w:rsid w:val="009F2F7F"/>
    <w:rsid w:val="00A037E3"/>
    <w:rsid w:val="00A1046A"/>
    <w:rsid w:val="00A104E9"/>
    <w:rsid w:val="00A1735E"/>
    <w:rsid w:val="00A24EC5"/>
    <w:rsid w:val="00A3035C"/>
    <w:rsid w:val="00A3467D"/>
    <w:rsid w:val="00A355CF"/>
    <w:rsid w:val="00A370BB"/>
    <w:rsid w:val="00A429F5"/>
    <w:rsid w:val="00A42B4A"/>
    <w:rsid w:val="00A42DED"/>
    <w:rsid w:val="00A4440A"/>
    <w:rsid w:val="00A44A43"/>
    <w:rsid w:val="00A472FF"/>
    <w:rsid w:val="00A4747A"/>
    <w:rsid w:val="00A50EC2"/>
    <w:rsid w:val="00A513F9"/>
    <w:rsid w:val="00A5364F"/>
    <w:rsid w:val="00A53D36"/>
    <w:rsid w:val="00A54A2D"/>
    <w:rsid w:val="00A63BC4"/>
    <w:rsid w:val="00A6419D"/>
    <w:rsid w:val="00A64EEA"/>
    <w:rsid w:val="00A720E0"/>
    <w:rsid w:val="00A72622"/>
    <w:rsid w:val="00A76B6A"/>
    <w:rsid w:val="00A8107B"/>
    <w:rsid w:val="00A831B7"/>
    <w:rsid w:val="00A835B8"/>
    <w:rsid w:val="00A86451"/>
    <w:rsid w:val="00A91FC4"/>
    <w:rsid w:val="00AA160F"/>
    <w:rsid w:val="00AA1F33"/>
    <w:rsid w:val="00AA691C"/>
    <w:rsid w:val="00AA741D"/>
    <w:rsid w:val="00AB02E6"/>
    <w:rsid w:val="00AB48EA"/>
    <w:rsid w:val="00AB4F94"/>
    <w:rsid w:val="00AB58E8"/>
    <w:rsid w:val="00AB607C"/>
    <w:rsid w:val="00AB6E55"/>
    <w:rsid w:val="00AC166B"/>
    <w:rsid w:val="00AC35A2"/>
    <w:rsid w:val="00AC444B"/>
    <w:rsid w:val="00AC6218"/>
    <w:rsid w:val="00AC6F97"/>
    <w:rsid w:val="00AD1E3E"/>
    <w:rsid w:val="00AD40A0"/>
    <w:rsid w:val="00AD44FB"/>
    <w:rsid w:val="00AD455D"/>
    <w:rsid w:val="00AD63EE"/>
    <w:rsid w:val="00AE0D37"/>
    <w:rsid w:val="00AE36E7"/>
    <w:rsid w:val="00AE69D8"/>
    <w:rsid w:val="00AE7D40"/>
    <w:rsid w:val="00AF17E2"/>
    <w:rsid w:val="00AF3C72"/>
    <w:rsid w:val="00AF3DE0"/>
    <w:rsid w:val="00AF60AC"/>
    <w:rsid w:val="00B003BD"/>
    <w:rsid w:val="00B0172D"/>
    <w:rsid w:val="00B10407"/>
    <w:rsid w:val="00B12132"/>
    <w:rsid w:val="00B142D1"/>
    <w:rsid w:val="00B15D7E"/>
    <w:rsid w:val="00B17363"/>
    <w:rsid w:val="00B21307"/>
    <w:rsid w:val="00B2228C"/>
    <w:rsid w:val="00B22B53"/>
    <w:rsid w:val="00B26828"/>
    <w:rsid w:val="00B30D5E"/>
    <w:rsid w:val="00B30D9E"/>
    <w:rsid w:val="00B336ED"/>
    <w:rsid w:val="00B35941"/>
    <w:rsid w:val="00B35A80"/>
    <w:rsid w:val="00B4084D"/>
    <w:rsid w:val="00B41746"/>
    <w:rsid w:val="00B4685F"/>
    <w:rsid w:val="00B46A46"/>
    <w:rsid w:val="00B50E89"/>
    <w:rsid w:val="00B50FD8"/>
    <w:rsid w:val="00B53863"/>
    <w:rsid w:val="00B54767"/>
    <w:rsid w:val="00B55E1D"/>
    <w:rsid w:val="00B5796C"/>
    <w:rsid w:val="00B63A01"/>
    <w:rsid w:val="00B63D4D"/>
    <w:rsid w:val="00B6465F"/>
    <w:rsid w:val="00B66E51"/>
    <w:rsid w:val="00B6729E"/>
    <w:rsid w:val="00B67757"/>
    <w:rsid w:val="00B70739"/>
    <w:rsid w:val="00B73AB4"/>
    <w:rsid w:val="00B76300"/>
    <w:rsid w:val="00B76CEB"/>
    <w:rsid w:val="00B77494"/>
    <w:rsid w:val="00B81DDC"/>
    <w:rsid w:val="00B92B28"/>
    <w:rsid w:val="00B95F56"/>
    <w:rsid w:val="00B96C33"/>
    <w:rsid w:val="00BA6A8C"/>
    <w:rsid w:val="00BB0807"/>
    <w:rsid w:val="00BB1461"/>
    <w:rsid w:val="00BB25DB"/>
    <w:rsid w:val="00BB31AC"/>
    <w:rsid w:val="00BB45FB"/>
    <w:rsid w:val="00BC65A6"/>
    <w:rsid w:val="00BD13B6"/>
    <w:rsid w:val="00BD43BF"/>
    <w:rsid w:val="00BE37FC"/>
    <w:rsid w:val="00BE4372"/>
    <w:rsid w:val="00BE4BBD"/>
    <w:rsid w:val="00BF1CB9"/>
    <w:rsid w:val="00BF272A"/>
    <w:rsid w:val="00BF427F"/>
    <w:rsid w:val="00C01663"/>
    <w:rsid w:val="00C03888"/>
    <w:rsid w:val="00C03BCD"/>
    <w:rsid w:val="00C049CE"/>
    <w:rsid w:val="00C067A5"/>
    <w:rsid w:val="00C07C6F"/>
    <w:rsid w:val="00C2329F"/>
    <w:rsid w:val="00C2367B"/>
    <w:rsid w:val="00C25243"/>
    <w:rsid w:val="00C3091E"/>
    <w:rsid w:val="00C36AC8"/>
    <w:rsid w:val="00C36C90"/>
    <w:rsid w:val="00C40720"/>
    <w:rsid w:val="00C41524"/>
    <w:rsid w:val="00C42FB0"/>
    <w:rsid w:val="00C45872"/>
    <w:rsid w:val="00C467C4"/>
    <w:rsid w:val="00C46D9A"/>
    <w:rsid w:val="00C52402"/>
    <w:rsid w:val="00C56333"/>
    <w:rsid w:val="00C60711"/>
    <w:rsid w:val="00C62F70"/>
    <w:rsid w:val="00C6632F"/>
    <w:rsid w:val="00C67C14"/>
    <w:rsid w:val="00C8431E"/>
    <w:rsid w:val="00C858AC"/>
    <w:rsid w:val="00C85A9F"/>
    <w:rsid w:val="00C9170B"/>
    <w:rsid w:val="00C92CC8"/>
    <w:rsid w:val="00C92DFB"/>
    <w:rsid w:val="00C9464B"/>
    <w:rsid w:val="00CA0476"/>
    <w:rsid w:val="00CA4D75"/>
    <w:rsid w:val="00CA68F1"/>
    <w:rsid w:val="00CB2DFC"/>
    <w:rsid w:val="00CB5F62"/>
    <w:rsid w:val="00CB69E5"/>
    <w:rsid w:val="00CC01BA"/>
    <w:rsid w:val="00CC14AD"/>
    <w:rsid w:val="00CC20BE"/>
    <w:rsid w:val="00CC4E90"/>
    <w:rsid w:val="00CC5E89"/>
    <w:rsid w:val="00CC6715"/>
    <w:rsid w:val="00CD0695"/>
    <w:rsid w:val="00CD21A5"/>
    <w:rsid w:val="00CD3EA3"/>
    <w:rsid w:val="00CD7D6D"/>
    <w:rsid w:val="00CE03B4"/>
    <w:rsid w:val="00CE0CF3"/>
    <w:rsid w:val="00CE2E40"/>
    <w:rsid w:val="00CE335A"/>
    <w:rsid w:val="00CE388A"/>
    <w:rsid w:val="00CE6AD0"/>
    <w:rsid w:val="00CE70F3"/>
    <w:rsid w:val="00CF3E56"/>
    <w:rsid w:val="00CF5406"/>
    <w:rsid w:val="00CF579C"/>
    <w:rsid w:val="00CF5CC9"/>
    <w:rsid w:val="00CF6D18"/>
    <w:rsid w:val="00D0089A"/>
    <w:rsid w:val="00D010DF"/>
    <w:rsid w:val="00D01838"/>
    <w:rsid w:val="00D05478"/>
    <w:rsid w:val="00D07E09"/>
    <w:rsid w:val="00D16098"/>
    <w:rsid w:val="00D22506"/>
    <w:rsid w:val="00D242BE"/>
    <w:rsid w:val="00D319F7"/>
    <w:rsid w:val="00D32BC3"/>
    <w:rsid w:val="00D3315D"/>
    <w:rsid w:val="00D34F77"/>
    <w:rsid w:val="00D364D5"/>
    <w:rsid w:val="00D36613"/>
    <w:rsid w:val="00D3709A"/>
    <w:rsid w:val="00D37F85"/>
    <w:rsid w:val="00D41849"/>
    <w:rsid w:val="00D42A22"/>
    <w:rsid w:val="00D45E60"/>
    <w:rsid w:val="00D46F0C"/>
    <w:rsid w:val="00D50BBD"/>
    <w:rsid w:val="00D5183A"/>
    <w:rsid w:val="00D51B41"/>
    <w:rsid w:val="00D539AD"/>
    <w:rsid w:val="00D54820"/>
    <w:rsid w:val="00D5494E"/>
    <w:rsid w:val="00D5722B"/>
    <w:rsid w:val="00D57D13"/>
    <w:rsid w:val="00D608D1"/>
    <w:rsid w:val="00D63A1C"/>
    <w:rsid w:val="00D6564C"/>
    <w:rsid w:val="00D732A5"/>
    <w:rsid w:val="00D735C6"/>
    <w:rsid w:val="00D74B3A"/>
    <w:rsid w:val="00D77195"/>
    <w:rsid w:val="00D77723"/>
    <w:rsid w:val="00D81224"/>
    <w:rsid w:val="00D82D6D"/>
    <w:rsid w:val="00D84BBE"/>
    <w:rsid w:val="00D8572D"/>
    <w:rsid w:val="00D868FD"/>
    <w:rsid w:val="00D86C0F"/>
    <w:rsid w:val="00D93D74"/>
    <w:rsid w:val="00D96782"/>
    <w:rsid w:val="00DA3C82"/>
    <w:rsid w:val="00DB128D"/>
    <w:rsid w:val="00DB1CDB"/>
    <w:rsid w:val="00DB2C3C"/>
    <w:rsid w:val="00DB2E35"/>
    <w:rsid w:val="00DB5D35"/>
    <w:rsid w:val="00DB6E79"/>
    <w:rsid w:val="00DC3394"/>
    <w:rsid w:val="00DC3F78"/>
    <w:rsid w:val="00DC4243"/>
    <w:rsid w:val="00DC7151"/>
    <w:rsid w:val="00DD4CDF"/>
    <w:rsid w:val="00DD5A06"/>
    <w:rsid w:val="00DD7289"/>
    <w:rsid w:val="00DE19DF"/>
    <w:rsid w:val="00DE347C"/>
    <w:rsid w:val="00DE70F2"/>
    <w:rsid w:val="00DE7D08"/>
    <w:rsid w:val="00DF06A8"/>
    <w:rsid w:val="00DF19C0"/>
    <w:rsid w:val="00DF486B"/>
    <w:rsid w:val="00DF4B32"/>
    <w:rsid w:val="00DF7E0A"/>
    <w:rsid w:val="00E011D3"/>
    <w:rsid w:val="00E04CFB"/>
    <w:rsid w:val="00E0650D"/>
    <w:rsid w:val="00E11B7B"/>
    <w:rsid w:val="00E143A3"/>
    <w:rsid w:val="00E205EF"/>
    <w:rsid w:val="00E20E5B"/>
    <w:rsid w:val="00E23783"/>
    <w:rsid w:val="00E25B89"/>
    <w:rsid w:val="00E303FD"/>
    <w:rsid w:val="00E30DF2"/>
    <w:rsid w:val="00E36F77"/>
    <w:rsid w:val="00E405CE"/>
    <w:rsid w:val="00E41853"/>
    <w:rsid w:val="00E41DAC"/>
    <w:rsid w:val="00E44D54"/>
    <w:rsid w:val="00E505F8"/>
    <w:rsid w:val="00E52D45"/>
    <w:rsid w:val="00E53EFB"/>
    <w:rsid w:val="00E541D9"/>
    <w:rsid w:val="00E569FC"/>
    <w:rsid w:val="00E56D05"/>
    <w:rsid w:val="00E61243"/>
    <w:rsid w:val="00E70641"/>
    <w:rsid w:val="00E7066B"/>
    <w:rsid w:val="00E716D4"/>
    <w:rsid w:val="00E72305"/>
    <w:rsid w:val="00E728AC"/>
    <w:rsid w:val="00E731DE"/>
    <w:rsid w:val="00E76AEA"/>
    <w:rsid w:val="00E80416"/>
    <w:rsid w:val="00E85B2F"/>
    <w:rsid w:val="00E915B6"/>
    <w:rsid w:val="00E9410B"/>
    <w:rsid w:val="00E94EDD"/>
    <w:rsid w:val="00EA0F01"/>
    <w:rsid w:val="00EA3CB2"/>
    <w:rsid w:val="00EB2BF4"/>
    <w:rsid w:val="00EB38F7"/>
    <w:rsid w:val="00EB4E05"/>
    <w:rsid w:val="00EB6097"/>
    <w:rsid w:val="00EC51FA"/>
    <w:rsid w:val="00EC664E"/>
    <w:rsid w:val="00EC7C1A"/>
    <w:rsid w:val="00ED0616"/>
    <w:rsid w:val="00ED0D2B"/>
    <w:rsid w:val="00ED30B8"/>
    <w:rsid w:val="00ED63F1"/>
    <w:rsid w:val="00EE00AD"/>
    <w:rsid w:val="00EE077B"/>
    <w:rsid w:val="00EE51AC"/>
    <w:rsid w:val="00EE56ED"/>
    <w:rsid w:val="00EE5772"/>
    <w:rsid w:val="00EF0D14"/>
    <w:rsid w:val="00EF1CA8"/>
    <w:rsid w:val="00EF2AFF"/>
    <w:rsid w:val="00EF6CFA"/>
    <w:rsid w:val="00EF7A9D"/>
    <w:rsid w:val="00F011A3"/>
    <w:rsid w:val="00F03B0A"/>
    <w:rsid w:val="00F03FC3"/>
    <w:rsid w:val="00F052C2"/>
    <w:rsid w:val="00F06100"/>
    <w:rsid w:val="00F101A6"/>
    <w:rsid w:val="00F10B0C"/>
    <w:rsid w:val="00F1178A"/>
    <w:rsid w:val="00F135CF"/>
    <w:rsid w:val="00F14746"/>
    <w:rsid w:val="00F14C8D"/>
    <w:rsid w:val="00F17BD9"/>
    <w:rsid w:val="00F21659"/>
    <w:rsid w:val="00F21F35"/>
    <w:rsid w:val="00F253B5"/>
    <w:rsid w:val="00F308AB"/>
    <w:rsid w:val="00F32E7A"/>
    <w:rsid w:val="00F378B8"/>
    <w:rsid w:val="00F4141B"/>
    <w:rsid w:val="00F42AC8"/>
    <w:rsid w:val="00F44DEC"/>
    <w:rsid w:val="00F45760"/>
    <w:rsid w:val="00F459C1"/>
    <w:rsid w:val="00F45B3A"/>
    <w:rsid w:val="00F47FA6"/>
    <w:rsid w:val="00F563FB"/>
    <w:rsid w:val="00F56C6E"/>
    <w:rsid w:val="00F575CB"/>
    <w:rsid w:val="00F61B0D"/>
    <w:rsid w:val="00F6587D"/>
    <w:rsid w:val="00F67D72"/>
    <w:rsid w:val="00F71B24"/>
    <w:rsid w:val="00F73FD6"/>
    <w:rsid w:val="00F74B85"/>
    <w:rsid w:val="00F76764"/>
    <w:rsid w:val="00F81CA4"/>
    <w:rsid w:val="00F81F8F"/>
    <w:rsid w:val="00F828BC"/>
    <w:rsid w:val="00F86BEA"/>
    <w:rsid w:val="00F914FA"/>
    <w:rsid w:val="00F91D64"/>
    <w:rsid w:val="00F95078"/>
    <w:rsid w:val="00F96289"/>
    <w:rsid w:val="00FA309A"/>
    <w:rsid w:val="00FA331E"/>
    <w:rsid w:val="00FA43ED"/>
    <w:rsid w:val="00FA55DC"/>
    <w:rsid w:val="00FB3842"/>
    <w:rsid w:val="00FB5234"/>
    <w:rsid w:val="00FB546D"/>
    <w:rsid w:val="00FB7A37"/>
    <w:rsid w:val="00FB7CE1"/>
    <w:rsid w:val="00FC09C9"/>
    <w:rsid w:val="00FC20F9"/>
    <w:rsid w:val="00FC21C1"/>
    <w:rsid w:val="00FC556C"/>
    <w:rsid w:val="00FD6679"/>
    <w:rsid w:val="00FE0FD5"/>
    <w:rsid w:val="00FE63F9"/>
    <w:rsid w:val="00FE7526"/>
    <w:rsid w:val="00FF3D75"/>
    <w:rsid w:val="00FF46FD"/>
    <w:rsid w:val="01D72951"/>
    <w:rsid w:val="0DAD504B"/>
    <w:rsid w:val="0DCA323B"/>
    <w:rsid w:val="0DE57ED2"/>
    <w:rsid w:val="0DE7050A"/>
    <w:rsid w:val="0F0560BD"/>
    <w:rsid w:val="12AC030E"/>
    <w:rsid w:val="156B7CAF"/>
    <w:rsid w:val="1A786D91"/>
    <w:rsid w:val="1BB02C70"/>
    <w:rsid w:val="1D1E3A41"/>
    <w:rsid w:val="1ED71DDE"/>
    <w:rsid w:val="28946032"/>
    <w:rsid w:val="315F74C0"/>
    <w:rsid w:val="34E7277E"/>
    <w:rsid w:val="35934169"/>
    <w:rsid w:val="369E5B23"/>
    <w:rsid w:val="37983B97"/>
    <w:rsid w:val="3C5E7C6A"/>
    <w:rsid w:val="3D8D5637"/>
    <w:rsid w:val="400B5734"/>
    <w:rsid w:val="42E61FAE"/>
    <w:rsid w:val="456A1BCB"/>
    <w:rsid w:val="4A077580"/>
    <w:rsid w:val="4AFA0F05"/>
    <w:rsid w:val="4C6C25F7"/>
    <w:rsid w:val="4F0B529B"/>
    <w:rsid w:val="53F80750"/>
    <w:rsid w:val="54C60DBF"/>
    <w:rsid w:val="58ED5699"/>
    <w:rsid w:val="59AE7470"/>
    <w:rsid w:val="5A505950"/>
    <w:rsid w:val="5BA85AD0"/>
    <w:rsid w:val="5D04282E"/>
    <w:rsid w:val="5DA92D7B"/>
    <w:rsid w:val="634A4DC8"/>
    <w:rsid w:val="69FB573C"/>
    <w:rsid w:val="6DC87C44"/>
    <w:rsid w:val="71187462"/>
    <w:rsid w:val="72D850F7"/>
    <w:rsid w:val="7B624199"/>
    <w:rsid w:val="7D5202C9"/>
    <w:rsid w:val="7E7E79D9"/>
    <w:rsid w:val="7ED46C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Date"/>
    <w:basedOn w:val="1"/>
    <w:next w:val="1"/>
    <w:link w:val="17"/>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qFormat/>
    <w:uiPriority w:val="0"/>
    <w:rPr>
      <w:b/>
      <w:bCs/>
    </w:rPr>
  </w:style>
  <w:style w:type="table" w:styleId="9">
    <w:name w:val="Table Grid"/>
    <w:basedOn w:val="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页脚 Char"/>
    <w:basedOn w:val="10"/>
    <w:link w:val="5"/>
    <w:qFormat/>
    <w:uiPriority w:val="99"/>
    <w:rPr>
      <w:kern w:val="2"/>
      <w:sz w:val="18"/>
      <w:szCs w:val="18"/>
    </w:rPr>
  </w:style>
  <w:style w:type="character" w:customStyle="1" w:styleId="13">
    <w:name w:val="页眉 Char"/>
    <w:basedOn w:val="10"/>
    <w:link w:val="6"/>
    <w:qFormat/>
    <w:uiPriority w:val="0"/>
    <w:rPr>
      <w:kern w:val="2"/>
      <w:sz w:val="18"/>
      <w:szCs w:val="18"/>
    </w:rPr>
  </w:style>
  <w:style w:type="character" w:customStyle="1" w:styleId="14">
    <w:name w:val="批注文字 Char"/>
    <w:basedOn w:val="10"/>
    <w:link w:val="2"/>
    <w:qFormat/>
    <w:uiPriority w:val="0"/>
    <w:rPr>
      <w:kern w:val="2"/>
      <w:sz w:val="21"/>
      <w:szCs w:val="24"/>
    </w:rPr>
  </w:style>
  <w:style w:type="character" w:customStyle="1" w:styleId="15">
    <w:name w:val="批注主题 Char"/>
    <w:basedOn w:val="14"/>
    <w:link w:val="7"/>
    <w:qFormat/>
    <w:uiPriority w:val="0"/>
    <w:rPr>
      <w:b/>
      <w:bCs/>
    </w:rPr>
  </w:style>
  <w:style w:type="character" w:customStyle="1" w:styleId="16">
    <w:name w:val="批注框文本 Char"/>
    <w:basedOn w:val="10"/>
    <w:link w:val="4"/>
    <w:qFormat/>
    <w:uiPriority w:val="0"/>
    <w:rPr>
      <w:kern w:val="2"/>
      <w:sz w:val="18"/>
      <w:szCs w:val="18"/>
    </w:rPr>
  </w:style>
  <w:style w:type="character" w:customStyle="1" w:styleId="17">
    <w:name w:val="日期 Char"/>
    <w:basedOn w:val="10"/>
    <w:link w:val="3"/>
    <w:qFormat/>
    <w:uiPriority w:val="0"/>
    <w:rPr>
      <w:kern w:val="2"/>
      <w:sz w:val="21"/>
      <w:szCs w:val="24"/>
    </w:rPr>
  </w:style>
  <w:style w:type="paragraph" w:styleId="18">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6</Pages>
  <Words>3363</Words>
  <Characters>3611</Characters>
  <Lines>14</Lines>
  <Paragraphs>4</Paragraphs>
  <TotalTime>8</TotalTime>
  <ScaleCrop>false</ScaleCrop>
  <LinksUpToDate>false</LinksUpToDate>
  <CharactersWithSpaces>3728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2024-03-04T09:23:00Z</dcterms:created>
  <dc:creator>雨林木风</dc:creator>
  <cp:lastModifiedBy>好耶</cp:lastModifiedBy>
  <cp:lastPrinted>2024-03-04T10:17:00Z</cp:lastPrinted>
  <dcterms:modified xsi:type="dcterms:W3CDTF">2025-01-08T10:37:28Z</dcterms:modified>
  <dc:title>2015年首都医科大学附属北京安定医院公开招聘方案</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E6E18636A3254E979B7B59F3933C611D_13</vt:lpwstr>
  </property>
</Properties>
</file>