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毕业生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就业创业信息上报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操作指引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  <w:lang w:val="en-US" w:eastAsia="zh-CN" w:bidi="ar"/>
        </w:rPr>
        <w:t>一、进入“广东省大学生就业创业”小程序的办事大厅中的“就业创业信息”模块。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26262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62626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05380" cy="2510155"/>
            <wp:effectExtent l="0" t="0" r="13970" b="4445"/>
            <wp:docPr id="2" name="图片 2" descr="16206993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069939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262626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  <w:lang w:val="en-US" w:eastAsia="zh-CN" w:bidi="ar"/>
        </w:rPr>
        <w:t>选择毕业去向，填写相关信息。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312"/>
        </w:tabs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  <w:t>已就业的毕业生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根据自己的实际情况选择毕业去向。（在签就业协议形式就业、其他录用形式就业、科研助理、应征义务兵、国家基层项目、地方基层项目、自主创业、自由职业中选择符合自己情况的去向将就业信息补充完整）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99100" cy="3276600"/>
            <wp:effectExtent l="0" t="0" r="635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312"/>
        </w:tabs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  <w:t>已升学的毕业生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根据自己的升学情况选择毕业去向。（在境内升学、出国出境(深造) 中选择符合自己情况的去向将就业信息补充完整并上传证明附件）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6188710" cy="3445510"/>
            <wp:effectExtent l="0" t="0" r="2540" b="254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12"/>
        </w:tabs>
        <w:spacing w:before="0" w:beforeAutospacing="0" w:after="0" w:afterAutospacing="0" w:line="360" w:lineRule="auto"/>
        <w:ind w:leftChars="200" w:right="0" w:rightChars="0"/>
        <w:jc w:val="both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312"/>
        </w:tabs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  <w:t>未就业毕业生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根据自己的实际情况选择毕业去向。（待就业、不就业拟升学、其他暂不就业）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6185535" cy="2830830"/>
            <wp:effectExtent l="0" t="0" r="5715" b="762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312"/>
        </w:tabs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  <w:lang w:val="en-US" w:eastAsia="zh-CN" w:bidi="ar"/>
        </w:rPr>
        <w:t>延迟毕业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不能在2022</w:t>
      </w:r>
      <w:bookmarkStart w:id="0" w:name="_GoBack"/>
      <w:bookmarkEnd w:id="0"/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年7月毕业的学生根据自己的实际情况选择“不派遣”。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6029960" cy="2901315"/>
            <wp:effectExtent l="0" t="0" r="8890" b="1333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7DB0"/>
    <w:multiLevelType w:val="singleLevel"/>
    <w:tmpl w:val="33ED7D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D5FC55D"/>
    <w:multiLevelType w:val="singleLevel"/>
    <w:tmpl w:val="6D5FC5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NGMzZTlhODViZDgyOWYwOTc0ODViNjNiOWFhODQifQ=="/>
  </w:docVars>
  <w:rsids>
    <w:rsidRoot w:val="00A73F3B"/>
    <w:rsid w:val="001321F2"/>
    <w:rsid w:val="002C37D9"/>
    <w:rsid w:val="00A73F3B"/>
    <w:rsid w:val="00C16168"/>
    <w:rsid w:val="03F34F2B"/>
    <w:rsid w:val="054C69DA"/>
    <w:rsid w:val="0649559F"/>
    <w:rsid w:val="0AA728B0"/>
    <w:rsid w:val="13893015"/>
    <w:rsid w:val="187B60E8"/>
    <w:rsid w:val="1B3B1369"/>
    <w:rsid w:val="24052B26"/>
    <w:rsid w:val="26E83C88"/>
    <w:rsid w:val="30EC79FF"/>
    <w:rsid w:val="35214778"/>
    <w:rsid w:val="3E581D15"/>
    <w:rsid w:val="42BF57B0"/>
    <w:rsid w:val="48690538"/>
    <w:rsid w:val="4D265256"/>
    <w:rsid w:val="53D56B8A"/>
    <w:rsid w:val="654444C6"/>
    <w:rsid w:val="6AD87020"/>
    <w:rsid w:val="6EC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color w:val="FFFFFF"/>
      <w:sz w:val="18"/>
      <w:szCs w:val="18"/>
      <w:shd w:val="clear" w:fill="777777"/>
      <w:vertAlign w:val="baseline"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17"/>
    <w:basedOn w:val="7"/>
    <w:qFormat/>
    <w:uiPriority w:val="0"/>
    <w:rPr>
      <w:rFonts w:hint="default" w:ascii="Calibri" w:hAnsi="Calibri"/>
      <w:b/>
      <w:bCs/>
    </w:rPr>
  </w:style>
  <w:style w:type="character" w:customStyle="1" w:styleId="17">
    <w:name w:val="16"/>
    <w:basedOn w:val="7"/>
    <w:qFormat/>
    <w:uiPriority w:val="0"/>
    <w:rPr>
      <w:rFonts w:hint="default" w:ascii="Calibri" w:hAnsi="Calibri"/>
      <w:color w:val="333333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20">
    <w:name w:val="sudy-clock"/>
    <w:basedOn w:val="7"/>
    <w:qFormat/>
    <w:uiPriority w:val="0"/>
    <w:rPr>
      <w:rFonts w:ascii="微软雅黑" w:hAnsi="微软雅黑" w:eastAsia="微软雅黑" w:cs="微软雅黑"/>
      <w:color w:val="FFFFFF"/>
      <w:sz w:val="21"/>
      <w:szCs w:val="21"/>
    </w:rPr>
  </w:style>
  <w:style w:type="character" w:customStyle="1" w:styleId="21">
    <w:name w:val="item-name"/>
    <w:basedOn w:val="7"/>
    <w:qFormat/>
    <w:uiPriority w:val="0"/>
  </w:style>
  <w:style w:type="character" w:customStyle="1" w:styleId="22">
    <w:name w:val="item-name1"/>
    <w:basedOn w:val="7"/>
    <w:qFormat/>
    <w:uiPriority w:val="0"/>
  </w:style>
  <w:style w:type="character" w:customStyle="1" w:styleId="23">
    <w:name w:val="item-name2"/>
    <w:basedOn w:val="7"/>
    <w:qFormat/>
    <w:uiPriority w:val="0"/>
  </w:style>
  <w:style w:type="character" w:customStyle="1" w:styleId="24">
    <w:name w:val="item-name3"/>
    <w:basedOn w:val="7"/>
    <w:qFormat/>
    <w:uiPriority w:val="0"/>
  </w:style>
  <w:style w:type="character" w:customStyle="1" w:styleId="25">
    <w:name w:val="item-name4"/>
    <w:basedOn w:val="7"/>
    <w:qFormat/>
    <w:uiPriority w:val="0"/>
  </w:style>
  <w:style w:type="character" w:customStyle="1" w:styleId="26">
    <w:name w:val="more_text"/>
    <w:basedOn w:val="7"/>
    <w:qFormat/>
    <w:uiPriority w:val="0"/>
    <w:rPr>
      <w:color w:val="E3E3E3"/>
    </w:rPr>
  </w:style>
  <w:style w:type="character" w:customStyle="1" w:styleId="27">
    <w:name w:val="more_text1"/>
    <w:basedOn w:val="7"/>
    <w:qFormat/>
    <w:uiPriority w:val="0"/>
    <w:rPr>
      <w:color w:val="969B69"/>
    </w:rPr>
  </w:style>
  <w:style w:type="character" w:customStyle="1" w:styleId="28">
    <w:name w:val="more_text2"/>
    <w:basedOn w:val="7"/>
    <w:qFormat/>
    <w:uiPriority w:val="0"/>
    <w:rPr>
      <w:color w:val="A6A6A6"/>
    </w:rPr>
  </w:style>
  <w:style w:type="character" w:customStyle="1" w:styleId="29">
    <w:name w:val="time"/>
    <w:basedOn w:val="7"/>
    <w:qFormat/>
    <w:uiPriority w:val="0"/>
    <w:rPr>
      <w:rFonts w:hint="eastAsia" w:ascii="微软雅黑" w:hAnsi="微软雅黑" w:eastAsia="微软雅黑" w:cs="微软雅黑"/>
      <w:color w:val="1E5894"/>
      <w:sz w:val="18"/>
      <w:szCs w:val="18"/>
    </w:rPr>
  </w:style>
  <w:style w:type="character" w:customStyle="1" w:styleId="30">
    <w:name w:val="pubdate-day"/>
    <w:basedOn w:val="7"/>
    <w:qFormat/>
    <w:uiPriority w:val="0"/>
    <w:rPr>
      <w:shd w:val="clear" w:fill="F2F2F2"/>
    </w:rPr>
  </w:style>
  <w:style w:type="paragraph" w:customStyle="1" w:styleId="3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310</Characters>
  <Lines>29</Lines>
  <Paragraphs>8</Paragraphs>
  <TotalTime>0</TotalTime>
  <ScaleCrop>false</ScaleCrop>
  <LinksUpToDate>false</LinksUpToDate>
  <CharactersWithSpaces>311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2020-05-09T09:46:00Z</dcterms:created>
  <dc:creator>汕头大学招生就业处</dc:creator>
  <cp:lastModifiedBy>　</cp:lastModifiedBy>
  <dcterms:modified xsi:type="dcterms:W3CDTF">2022-05-23T02:22:09Z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0DCEAC09A8034E9C8304714C126DF236</vt:lpwstr>
  </property>
</Properties>
</file>