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3D" w:rsidRDefault="002C6398" w:rsidP="001E253D">
      <w:pPr>
        <w:widowControl/>
        <w:shd w:val="clear" w:color="auto" w:fill="FFFFFF"/>
        <w:spacing w:after="150"/>
        <w:ind w:right="555"/>
        <w:jc w:val="center"/>
        <w:rPr>
          <w:rFonts w:ascii="微软雅黑" w:eastAsia="微软雅黑" w:hAnsi="微软雅黑" w:cs="Helvetica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联动视界</w:t>
      </w:r>
      <w:r w:rsidR="001E253D"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·</w:t>
      </w:r>
      <w:r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>锐不可当</w:t>
      </w:r>
    </w:p>
    <w:p w:rsidR="0081167F" w:rsidRPr="001E253D" w:rsidRDefault="0081167F" w:rsidP="001E253D">
      <w:pPr>
        <w:widowControl/>
        <w:shd w:val="clear" w:color="auto" w:fill="FFFFFF"/>
        <w:spacing w:after="150"/>
        <w:ind w:right="555"/>
        <w:jc w:val="center"/>
        <w:rPr>
          <w:rFonts w:ascii="微软雅黑" w:eastAsia="微软雅黑" w:hAnsi="微软雅黑" w:cs="Helvetica"/>
          <w:color w:val="333333"/>
          <w:kern w:val="0"/>
          <w:sz w:val="15"/>
          <w:szCs w:val="21"/>
        </w:rPr>
      </w:pPr>
      <w:r w:rsidRPr="0081167F">
        <w:rPr>
          <w:rFonts w:ascii="微软雅黑" w:eastAsia="微软雅黑" w:hAnsi="微软雅黑" w:cs="Helvetica" w:hint="eastAsia"/>
          <w:bCs/>
          <w:color w:val="333333"/>
          <w:kern w:val="0"/>
          <w:sz w:val="18"/>
          <w:szCs w:val="24"/>
        </w:rPr>
        <w:t>（</w:t>
      </w:r>
      <w:r>
        <w:rPr>
          <w:rFonts w:ascii="微软雅黑" w:eastAsia="微软雅黑" w:hAnsi="微软雅黑" w:cs="Helvetica"/>
          <w:bCs/>
          <w:color w:val="333333"/>
          <w:kern w:val="0"/>
          <w:sz w:val="18"/>
          <w:szCs w:val="24"/>
        </w:rPr>
        <w:t>安联锐视与你对话</w:t>
      </w:r>
      <w:r>
        <w:rPr>
          <w:rFonts w:ascii="微软雅黑" w:eastAsia="微软雅黑" w:hAnsi="微软雅黑" w:cs="Helvetica" w:hint="eastAsia"/>
          <w:bCs/>
          <w:color w:val="333333"/>
          <w:kern w:val="0"/>
          <w:sz w:val="18"/>
          <w:szCs w:val="24"/>
        </w:rPr>
        <w:t>“未来”</w:t>
      </w:r>
      <w:r w:rsidRPr="0081167F">
        <w:rPr>
          <w:rFonts w:ascii="微软雅黑" w:eastAsia="微软雅黑" w:hAnsi="微软雅黑" w:cs="Helvetica" w:hint="eastAsia"/>
          <w:bCs/>
          <w:color w:val="333333"/>
          <w:kern w:val="0"/>
          <w:sz w:val="18"/>
          <w:szCs w:val="24"/>
        </w:rPr>
        <w:t>）</w:t>
      </w:r>
    </w:p>
    <w:p w:rsidR="001E253D" w:rsidRPr="001E253D" w:rsidRDefault="001E253D" w:rsidP="001E253D">
      <w:pPr>
        <w:widowControl/>
        <w:shd w:val="clear" w:color="auto" w:fill="FFFFFF"/>
        <w:ind w:right="555"/>
        <w:jc w:val="center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珠海</w:t>
      </w:r>
      <w:r w:rsidR="002C6398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安联锐视科技</w:t>
      </w:r>
      <w:r w:rsidR="002C6398">
        <w:rPr>
          <w:rFonts w:ascii="微软雅黑" w:eastAsia="微软雅黑" w:hAnsi="微软雅黑" w:cs="Helvetica"/>
          <w:b/>
          <w:bCs/>
          <w:color w:val="333333"/>
          <w:kern w:val="0"/>
          <w:szCs w:val="21"/>
        </w:rPr>
        <w:t>股份</w:t>
      </w:r>
      <w:r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有限公司2022届秋季校园招聘简章</w:t>
      </w:r>
    </w:p>
    <w:p w:rsidR="001E253D" w:rsidRPr="001E253D" w:rsidRDefault="002C6398" w:rsidP="001E253D">
      <w:pPr>
        <w:widowControl/>
        <w:shd w:val="clear" w:color="auto" w:fill="FFFFFF"/>
        <w:ind w:right="555"/>
        <w:jc w:val="center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微软雅黑" w:eastAsia="微软雅黑" w:hAnsi="微软雅黑" w:cs="Helvetica" w:hint="eastAsia"/>
          <w:noProof/>
          <w:color w:val="333333"/>
          <w:kern w:val="0"/>
          <w:szCs w:val="21"/>
        </w:rPr>
        <w:drawing>
          <wp:inline distT="0" distB="0" distL="0" distR="0">
            <wp:extent cx="3355848" cy="141427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公司标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3D" w:rsidRPr="001E253D" w:rsidRDefault="001E253D" w:rsidP="001E253D">
      <w:pPr>
        <w:widowControl/>
        <w:shd w:val="clear" w:color="auto" w:fill="FFFFFF"/>
        <w:spacing w:after="150" w:line="24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一、企业介绍</w:t>
      </w:r>
    </w:p>
    <w:p w:rsidR="001E253D" w:rsidRPr="001E253D" w:rsidRDefault="001E253D" w:rsidP="001E253D">
      <w:pPr>
        <w:widowControl/>
        <w:shd w:val="clear" w:color="auto" w:fill="FFFFFF"/>
        <w:spacing w:after="150" w:line="24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1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、公司简介</w:t>
      </w:r>
    </w:p>
    <w:p w:rsidR="002C6398" w:rsidRDefault="001E253D" w:rsidP="002C6398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hAnsi="Helvetica" w:cs="Helvetica"/>
          <w:color w:val="333333"/>
          <w:szCs w:val="21"/>
        </w:rPr>
      </w:pPr>
      <w:r w:rsidRPr="001E253D">
        <w:rPr>
          <w:rFonts w:ascii="宋体" w:eastAsia="宋体" w:hAnsi="宋体" w:cs="Helvetica" w:hint="eastAsia"/>
          <w:color w:val="333333"/>
          <w:spacing w:val="15"/>
          <w:kern w:val="0"/>
          <w:sz w:val="24"/>
          <w:szCs w:val="24"/>
          <w:shd w:val="clear" w:color="auto" w:fill="FFFFFF"/>
        </w:rPr>
        <w:t> </w:t>
      </w:r>
      <w:r w:rsidR="002C6398">
        <w:rPr>
          <w:rFonts w:ascii="Helvetica" w:hAnsi="Helvetica" w:cs="Helvetica"/>
          <w:color w:val="333333"/>
          <w:szCs w:val="21"/>
        </w:rPr>
        <w:t>珠海安联锐视科技股份有限公司（以下简称</w:t>
      </w:r>
      <w:r w:rsidR="002C6398">
        <w:rPr>
          <w:rFonts w:ascii="Helvetica" w:hAnsi="Helvetica" w:cs="Helvetica"/>
          <w:color w:val="333333"/>
          <w:szCs w:val="21"/>
        </w:rPr>
        <w:t>“</w:t>
      </w:r>
      <w:r w:rsidR="002C6398">
        <w:rPr>
          <w:rFonts w:ascii="Helvetica" w:hAnsi="Helvetica" w:cs="Helvetica"/>
          <w:color w:val="333333"/>
          <w:szCs w:val="21"/>
        </w:rPr>
        <w:t>安联锐视</w:t>
      </w:r>
      <w:r w:rsidR="002C6398">
        <w:rPr>
          <w:rFonts w:ascii="Helvetica" w:hAnsi="Helvetica" w:cs="Helvetica"/>
          <w:color w:val="333333"/>
          <w:szCs w:val="21"/>
        </w:rPr>
        <w:t>”</w:t>
      </w:r>
      <w:r w:rsidR="002C6398">
        <w:rPr>
          <w:rFonts w:ascii="Helvetica" w:hAnsi="Helvetica" w:cs="Helvetica"/>
          <w:color w:val="333333"/>
          <w:szCs w:val="21"/>
        </w:rPr>
        <w:t>，英文名称</w:t>
      </w:r>
      <w:r w:rsidR="002C6398">
        <w:rPr>
          <w:rFonts w:ascii="Helvetica" w:hAnsi="Helvetica" w:cs="Helvetica"/>
          <w:color w:val="333333"/>
          <w:szCs w:val="21"/>
        </w:rPr>
        <w:t>“Raysharp”</w:t>
      </w:r>
      <w:r w:rsidR="002C6398">
        <w:rPr>
          <w:rFonts w:ascii="Helvetica" w:hAnsi="Helvetica" w:cs="Helvetica"/>
          <w:color w:val="333333"/>
          <w:szCs w:val="21"/>
        </w:rPr>
        <w:t>），是国内领先的数字化安防设备及系统解决方案的供应商</w:t>
      </w:r>
      <w:r w:rsidR="002C6398">
        <w:rPr>
          <w:rFonts w:ascii="Helvetica" w:hAnsi="Helvetica" w:cs="Helvetica" w:hint="eastAsia"/>
          <w:color w:val="333333"/>
          <w:szCs w:val="21"/>
        </w:rPr>
        <w:t>。</w:t>
      </w:r>
    </w:p>
    <w:p w:rsidR="002C6398" w:rsidRDefault="002C6398" w:rsidP="002C6398">
      <w:pPr>
        <w:shd w:val="clear" w:color="auto" w:fill="FFFFFF"/>
        <w:spacing w:line="360" w:lineRule="atLeast"/>
        <w:ind w:firstLine="480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安联锐视拥有业内领先技术和较强的可持续研发能力，已经自主研发了消费型</w:t>
      </w:r>
      <w:hyperlink r:id="rId8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嵌入式数字硬盘录像机</w:t>
        </w:r>
      </w:hyperlink>
      <w:r>
        <w:rPr>
          <w:rFonts w:ascii="Helvetica" w:hAnsi="Helvetica" w:cs="Helvetica"/>
          <w:color w:val="333333"/>
          <w:szCs w:val="21"/>
        </w:rPr>
        <w:t>（消费型</w:t>
      </w:r>
      <w:r>
        <w:rPr>
          <w:rFonts w:ascii="Helvetica" w:hAnsi="Helvetica" w:cs="Helvetica"/>
          <w:color w:val="333333"/>
          <w:szCs w:val="21"/>
        </w:rPr>
        <w:t>DVR</w:t>
      </w:r>
      <w:r>
        <w:rPr>
          <w:rFonts w:ascii="Helvetica" w:hAnsi="Helvetica" w:cs="Helvetica"/>
          <w:color w:val="333333"/>
          <w:szCs w:val="21"/>
        </w:rPr>
        <w:t>）、工业型嵌入式数字硬盘录像机（工业型</w:t>
      </w:r>
      <w:r>
        <w:rPr>
          <w:rFonts w:ascii="Helvetica" w:hAnsi="Helvetica" w:cs="Helvetica"/>
          <w:color w:val="333333"/>
          <w:szCs w:val="21"/>
        </w:rPr>
        <w:t>DVR</w:t>
      </w:r>
      <w:r>
        <w:rPr>
          <w:rFonts w:ascii="Helvetica" w:hAnsi="Helvetica" w:cs="Helvetica"/>
          <w:color w:val="333333"/>
          <w:szCs w:val="21"/>
        </w:rPr>
        <w:t>）、车载式监控系统、</w:t>
      </w:r>
      <w:hyperlink r:id="rId9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网络视频服务器</w:t>
        </w:r>
      </w:hyperlink>
      <w:r>
        <w:rPr>
          <w:rFonts w:ascii="Helvetica" w:hAnsi="Helvetica" w:cs="Helvetica"/>
          <w:color w:val="333333"/>
          <w:szCs w:val="21"/>
        </w:rPr>
        <w:t>、彩色摄像机、</w:t>
      </w:r>
      <w:hyperlink r:id="rId10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红外一体化摄像机</w:t>
        </w:r>
      </w:hyperlink>
      <w:r>
        <w:rPr>
          <w:rFonts w:ascii="Helvetica" w:hAnsi="Helvetica" w:cs="Helvetica"/>
          <w:color w:val="333333"/>
          <w:szCs w:val="21"/>
        </w:rPr>
        <w:t>、网络摄像机等一系列产品，并为公交、铁路、环保等行业提供</w:t>
      </w:r>
      <w:hyperlink r:id="rId11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整体解决方案</w:t>
        </w:r>
      </w:hyperlink>
      <w:r>
        <w:rPr>
          <w:rFonts w:ascii="Helvetica" w:hAnsi="Helvetica" w:cs="Helvetica"/>
          <w:color w:val="333333"/>
          <w:szCs w:val="21"/>
        </w:rPr>
        <w:t>。</w:t>
      </w:r>
    </w:p>
    <w:p w:rsidR="002C6398" w:rsidRDefault="002C6398" w:rsidP="002C6398">
      <w:pPr>
        <w:shd w:val="clear" w:color="auto" w:fill="FFFFFF"/>
        <w:spacing w:line="360" w:lineRule="atLeast"/>
        <w:ind w:firstLine="480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安联锐视的工厂坐落于</w:t>
      </w:r>
      <w:hyperlink r:id="rId12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珠海市香洲区</w:t>
        </w:r>
      </w:hyperlink>
      <w:r>
        <w:rPr>
          <w:rFonts w:ascii="Helvetica" w:hAnsi="Helvetica" w:cs="Helvetica"/>
          <w:color w:val="333333"/>
          <w:szCs w:val="21"/>
        </w:rPr>
        <w:t>科技六路</w:t>
      </w:r>
      <w:r>
        <w:rPr>
          <w:rFonts w:ascii="Helvetica" w:hAnsi="Helvetica" w:cs="Helvetica"/>
          <w:color w:val="333333"/>
          <w:szCs w:val="21"/>
        </w:rPr>
        <w:t>100</w:t>
      </w:r>
      <w:r>
        <w:rPr>
          <w:rFonts w:ascii="Helvetica" w:hAnsi="Helvetica" w:cs="Helvetica"/>
          <w:color w:val="333333"/>
          <w:szCs w:val="21"/>
        </w:rPr>
        <w:t>号，自有专业模具、注塑、钣金、</w:t>
      </w:r>
      <w:r>
        <w:rPr>
          <w:rFonts w:ascii="Helvetica" w:hAnsi="Helvetica" w:cs="Helvetica"/>
          <w:color w:val="333333"/>
          <w:szCs w:val="21"/>
        </w:rPr>
        <w:t>SMT</w:t>
      </w:r>
      <w:r>
        <w:rPr>
          <w:rFonts w:ascii="Helvetica" w:hAnsi="Helvetica" w:cs="Helvetica"/>
          <w:color w:val="333333"/>
          <w:szCs w:val="21"/>
        </w:rPr>
        <w:t>、测试、包装等车间，以一条龙的生产加工模式，快捷满足客户定制化的需求。安联锐视作为国内领先的消费类</w:t>
      </w:r>
      <w:r>
        <w:rPr>
          <w:rFonts w:ascii="Helvetica" w:hAnsi="Helvetica" w:cs="Helvetica"/>
          <w:color w:val="333333"/>
          <w:szCs w:val="21"/>
        </w:rPr>
        <w:t>DVR</w:t>
      </w:r>
      <w:r>
        <w:rPr>
          <w:rFonts w:ascii="Helvetica" w:hAnsi="Helvetica" w:cs="Helvetica"/>
          <w:color w:val="333333"/>
          <w:szCs w:val="21"/>
        </w:rPr>
        <w:t>生产商，已为多家世界知名安防品牌</w:t>
      </w:r>
      <w:r w:rsidR="00060785">
        <w:rPr>
          <w:rFonts w:ascii="Helvetica" w:hAnsi="Helvetica" w:cs="Helvetica" w:hint="eastAsia"/>
          <w:color w:val="333333"/>
          <w:szCs w:val="21"/>
        </w:rPr>
        <w:t>代工</w:t>
      </w:r>
      <w:r>
        <w:rPr>
          <w:rFonts w:ascii="Helvetica" w:hAnsi="Helvetica" w:cs="Helvetica"/>
          <w:color w:val="333333"/>
          <w:szCs w:val="21"/>
        </w:rPr>
        <w:t>，产品畅销</w:t>
      </w:r>
      <w:hyperlink r:id="rId13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美国</w:t>
        </w:r>
      </w:hyperlink>
      <w:r>
        <w:rPr>
          <w:rFonts w:ascii="Helvetica" w:hAnsi="Helvetica" w:cs="Helvetica"/>
          <w:color w:val="333333"/>
          <w:szCs w:val="21"/>
        </w:rPr>
        <w:t>、</w:t>
      </w:r>
      <w:hyperlink r:id="rId14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俄罗斯</w:t>
        </w:r>
      </w:hyperlink>
      <w:r>
        <w:rPr>
          <w:rFonts w:ascii="Helvetica" w:hAnsi="Helvetica" w:cs="Helvetica"/>
          <w:color w:val="333333"/>
          <w:szCs w:val="21"/>
        </w:rPr>
        <w:t>、</w:t>
      </w:r>
      <w:hyperlink r:id="rId15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日本</w:t>
        </w:r>
      </w:hyperlink>
      <w:r>
        <w:rPr>
          <w:rFonts w:ascii="Helvetica" w:hAnsi="Helvetica" w:cs="Helvetica"/>
          <w:color w:val="333333"/>
          <w:szCs w:val="21"/>
        </w:rPr>
        <w:t>等国家，并在南美、</w:t>
      </w:r>
      <w:hyperlink r:id="rId16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欧洲</w:t>
        </w:r>
      </w:hyperlink>
      <w:r>
        <w:rPr>
          <w:rFonts w:ascii="Helvetica" w:hAnsi="Helvetica" w:cs="Helvetica"/>
          <w:color w:val="333333"/>
          <w:szCs w:val="21"/>
        </w:rPr>
        <w:t>和</w:t>
      </w:r>
      <w:hyperlink r:id="rId17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东南亚</w:t>
        </w:r>
      </w:hyperlink>
      <w:r>
        <w:rPr>
          <w:rFonts w:ascii="Helvetica" w:hAnsi="Helvetica" w:cs="Helvetica"/>
          <w:color w:val="333333"/>
          <w:szCs w:val="21"/>
        </w:rPr>
        <w:t>地区成功地开拓市场。</w:t>
      </w:r>
    </w:p>
    <w:p w:rsidR="002C6398" w:rsidRDefault="002C6398" w:rsidP="002C6398">
      <w:pPr>
        <w:shd w:val="clear" w:color="auto" w:fill="FFFFFF"/>
        <w:spacing w:line="360" w:lineRule="atLeast"/>
        <w:ind w:firstLine="480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安联锐视研发</w:t>
      </w:r>
      <w:r w:rsidR="00060785">
        <w:rPr>
          <w:rFonts w:ascii="Helvetica" w:hAnsi="Helvetica" w:cs="Helvetica" w:hint="eastAsia"/>
          <w:color w:val="333333"/>
          <w:szCs w:val="21"/>
        </w:rPr>
        <w:t>中心</w:t>
      </w:r>
      <w:r>
        <w:rPr>
          <w:rFonts w:ascii="Helvetica" w:hAnsi="Helvetica" w:cs="Helvetica"/>
          <w:color w:val="333333"/>
          <w:szCs w:val="21"/>
        </w:rPr>
        <w:t>实力雄厚，吸引了一大批勇于创新的高素质技术精英加盟，拥有强大的软硬件专业研发团队，积极招纳各大院校及社会的精英加盟和补充研发力量。除与珠海，</w:t>
      </w:r>
      <w:hyperlink r:id="rId18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广州</w:t>
        </w:r>
      </w:hyperlink>
      <w:r>
        <w:rPr>
          <w:rFonts w:ascii="Helvetica" w:hAnsi="Helvetica" w:cs="Helvetica"/>
          <w:color w:val="333333"/>
          <w:szCs w:val="21"/>
        </w:rPr>
        <w:t>，</w:t>
      </w:r>
      <w:hyperlink r:id="rId19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深圳</w:t>
        </w:r>
      </w:hyperlink>
      <w:r>
        <w:rPr>
          <w:rFonts w:ascii="Helvetica" w:hAnsi="Helvetica" w:cs="Helvetica"/>
          <w:color w:val="333333"/>
          <w:szCs w:val="21"/>
        </w:rPr>
        <w:t>等</w:t>
      </w:r>
      <w:hyperlink r:id="rId20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人力资源市场</w:t>
        </w:r>
      </w:hyperlink>
      <w:r>
        <w:rPr>
          <w:rFonts w:ascii="Helvetica" w:hAnsi="Helvetica" w:cs="Helvetica"/>
          <w:color w:val="333333"/>
          <w:szCs w:val="21"/>
        </w:rPr>
        <w:t>保持紧密合作外，还与</w:t>
      </w:r>
      <w:r>
        <w:rPr>
          <w:rFonts w:ascii="Helvetica" w:hAnsi="Helvetica" w:cs="Helvetica"/>
          <w:color w:val="333333"/>
          <w:szCs w:val="21"/>
        </w:rPr>
        <w:t>“</w:t>
      </w:r>
      <w:r>
        <w:rPr>
          <w:rFonts w:ascii="Helvetica" w:hAnsi="Helvetica" w:cs="Helvetica"/>
          <w:color w:val="333333"/>
          <w:szCs w:val="21"/>
        </w:rPr>
        <w:t>北京理工大学</w:t>
      </w:r>
      <w:r>
        <w:rPr>
          <w:rFonts w:ascii="Helvetica" w:hAnsi="Helvetica" w:cs="Helvetica"/>
          <w:color w:val="333333"/>
          <w:szCs w:val="21"/>
        </w:rPr>
        <w:t>”</w:t>
      </w:r>
      <w:r>
        <w:rPr>
          <w:rFonts w:ascii="Helvetica" w:hAnsi="Helvetica" w:cs="Helvetica"/>
          <w:color w:val="333333"/>
          <w:szCs w:val="21"/>
        </w:rPr>
        <w:t>、</w:t>
      </w:r>
      <w:r>
        <w:rPr>
          <w:rFonts w:ascii="Helvetica" w:hAnsi="Helvetica" w:cs="Helvetica"/>
          <w:color w:val="333333"/>
          <w:szCs w:val="21"/>
        </w:rPr>
        <w:t>“</w:t>
      </w:r>
      <w:r>
        <w:rPr>
          <w:rFonts w:ascii="Helvetica" w:hAnsi="Helvetica" w:cs="Helvetica"/>
          <w:color w:val="333333"/>
          <w:szCs w:val="21"/>
        </w:rPr>
        <w:t>吉林大学</w:t>
      </w:r>
      <w:r>
        <w:rPr>
          <w:rFonts w:ascii="Helvetica" w:hAnsi="Helvetica" w:cs="Helvetica"/>
          <w:color w:val="333333"/>
          <w:szCs w:val="21"/>
        </w:rPr>
        <w:t>”</w:t>
      </w:r>
      <w:r>
        <w:rPr>
          <w:rFonts w:ascii="Helvetica" w:hAnsi="Helvetica" w:cs="Helvetica"/>
          <w:color w:val="333333"/>
          <w:szCs w:val="21"/>
        </w:rPr>
        <w:t>等科研院校建立</w:t>
      </w:r>
      <w:r>
        <w:rPr>
          <w:rFonts w:ascii="Helvetica" w:hAnsi="Helvetica" w:cs="Helvetica"/>
          <w:color w:val="333333"/>
          <w:szCs w:val="21"/>
        </w:rPr>
        <w:t>“</w:t>
      </w:r>
      <w:r>
        <w:rPr>
          <w:rFonts w:ascii="Helvetica" w:hAnsi="Helvetica" w:cs="Helvetica"/>
          <w:color w:val="333333"/>
          <w:szCs w:val="21"/>
        </w:rPr>
        <w:t>产学研</w:t>
      </w:r>
      <w:r>
        <w:rPr>
          <w:rFonts w:ascii="Helvetica" w:hAnsi="Helvetica" w:cs="Helvetica"/>
          <w:color w:val="333333"/>
          <w:szCs w:val="21"/>
        </w:rPr>
        <w:t>”</w:t>
      </w:r>
      <w:r>
        <w:rPr>
          <w:rFonts w:ascii="Helvetica" w:hAnsi="Helvetica" w:cs="Helvetica"/>
          <w:color w:val="333333"/>
          <w:szCs w:val="21"/>
        </w:rPr>
        <w:t>基地，每年从应届毕业生中选拔优秀人才，使研发部门保证有新鲜血液输入。公司每个项目的开发都建立了从立项报告、可行性分析、研发投入核算、到项目激励制度等一系列完整的流程，确保研发活动高效，可靠的运行。</w:t>
      </w:r>
    </w:p>
    <w:p w:rsidR="002C6398" w:rsidRDefault="002C6398" w:rsidP="002C6398">
      <w:pPr>
        <w:shd w:val="clear" w:color="auto" w:fill="FFFFFF"/>
        <w:spacing w:line="360" w:lineRule="atLeast"/>
        <w:ind w:firstLine="480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安联锐视从创立以来即坚持以</w:t>
      </w:r>
      <w:r>
        <w:rPr>
          <w:rFonts w:ascii="Helvetica" w:hAnsi="Helvetica" w:cs="Helvetica"/>
          <w:color w:val="333333"/>
          <w:szCs w:val="21"/>
        </w:rPr>
        <w:t>“</w:t>
      </w:r>
      <w:r>
        <w:rPr>
          <w:rFonts w:ascii="Helvetica" w:hAnsi="Helvetica" w:cs="Helvetica"/>
          <w:color w:val="333333"/>
          <w:szCs w:val="21"/>
        </w:rPr>
        <w:t>完全满足客户需求</w:t>
      </w:r>
      <w:r>
        <w:rPr>
          <w:rFonts w:ascii="Helvetica" w:hAnsi="Helvetica" w:cs="Helvetica"/>
          <w:color w:val="333333"/>
          <w:szCs w:val="21"/>
        </w:rPr>
        <w:t>”</w:t>
      </w:r>
      <w:r>
        <w:rPr>
          <w:rFonts w:ascii="Helvetica" w:hAnsi="Helvetica" w:cs="Helvetica"/>
          <w:color w:val="333333"/>
          <w:szCs w:val="21"/>
        </w:rPr>
        <w:t>为己任，并倡导</w:t>
      </w:r>
      <w:r>
        <w:rPr>
          <w:rFonts w:ascii="Helvetica" w:hAnsi="Helvetica" w:cs="Helvetica"/>
          <w:color w:val="333333"/>
          <w:szCs w:val="21"/>
        </w:rPr>
        <w:t>“</w:t>
      </w:r>
      <w:r>
        <w:rPr>
          <w:rFonts w:ascii="Helvetica" w:hAnsi="Helvetica" w:cs="Helvetica"/>
          <w:color w:val="333333"/>
          <w:szCs w:val="21"/>
        </w:rPr>
        <w:t>服务是第一品牌</w:t>
      </w:r>
      <w:r>
        <w:rPr>
          <w:rFonts w:ascii="Helvetica" w:hAnsi="Helvetica" w:cs="Helvetica"/>
          <w:color w:val="333333"/>
          <w:szCs w:val="21"/>
        </w:rPr>
        <w:t>”</w:t>
      </w:r>
      <w:r>
        <w:rPr>
          <w:rFonts w:ascii="Helvetica" w:hAnsi="Helvetica" w:cs="Helvetica"/>
          <w:color w:val="333333"/>
          <w:szCs w:val="21"/>
        </w:rPr>
        <w:t>！安联时刻关注客户的要求和感受，并通过培训和宣导，使每位成员都清楚地明白，客户的要求即是员工工作的导向。公司拥有良好的市场运作方式，强调客户与公司双赢的</w:t>
      </w:r>
      <w:hyperlink r:id="rId21" w:tgtFrame="_blank" w:history="1">
        <w:r>
          <w:rPr>
            <w:rStyle w:val="a3"/>
            <w:rFonts w:ascii="Helvetica" w:hAnsi="Helvetica" w:cs="Helvetica"/>
            <w:color w:val="136EC2"/>
            <w:szCs w:val="21"/>
          </w:rPr>
          <w:t>战略合作伙伴关系</w:t>
        </w:r>
      </w:hyperlink>
      <w:r>
        <w:rPr>
          <w:rFonts w:ascii="Helvetica" w:hAnsi="Helvetica" w:cs="Helvetica"/>
          <w:color w:val="333333"/>
          <w:szCs w:val="21"/>
        </w:rPr>
        <w:t>，和客户一起成长，共同发展。</w:t>
      </w:r>
    </w:p>
    <w:p w:rsidR="001E253D" w:rsidRDefault="001E253D" w:rsidP="002C6398"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微软雅黑" w:eastAsia="微软雅黑" w:hAnsi="微软雅黑" w:cs="Helvetica"/>
          <w:color w:val="333333"/>
          <w:spacing w:val="15"/>
          <w:kern w:val="0"/>
          <w:szCs w:val="21"/>
          <w:shd w:val="clear" w:color="auto" w:fill="FFFFFF"/>
        </w:rPr>
      </w:pPr>
      <w:r w:rsidRPr="001E253D">
        <w:rPr>
          <w:rFonts w:ascii="微软雅黑" w:eastAsia="微软雅黑" w:hAnsi="微软雅黑" w:cs="Helvetica" w:hint="eastAsia"/>
          <w:color w:val="333333"/>
          <w:spacing w:val="15"/>
          <w:kern w:val="0"/>
          <w:szCs w:val="21"/>
          <w:shd w:val="clear" w:color="auto" w:fill="FFFFFF"/>
        </w:rPr>
        <w:t> </w:t>
      </w:r>
    </w:p>
    <w:p w:rsidR="002C6398" w:rsidRPr="001E253D" w:rsidRDefault="002C6398" w:rsidP="002C6398"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</w:p>
    <w:p w:rsidR="001E253D" w:rsidRPr="001E253D" w:rsidRDefault="001E253D" w:rsidP="001E253D">
      <w:pPr>
        <w:widowControl/>
        <w:shd w:val="clear" w:color="auto" w:fill="FFFFFF"/>
        <w:spacing w:after="150" w:line="24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2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、企业文化</w:t>
      </w:r>
    </w:p>
    <w:p w:rsidR="001E253D" w:rsidRPr="001E253D" w:rsidRDefault="002C6398" w:rsidP="001E253D">
      <w:pPr>
        <w:widowControl/>
        <w:shd w:val="clear" w:color="auto" w:fill="FFFFFF"/>
        <w:spacing w:after="150" w:line="24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2699C389" wp14:editId="0AC78932">
            <wp:extent cx="5274310" cy="35439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53D"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 </w:t>
      </w:r>
    </w:p>
    <w:p w:rsidR="001E253D" w:rsidRDefault="001E253D" w:rsidP="001E253D">
      <w:pPr>
        <w:widowControl/>
        <w:shd w:val="clear" w:color="auto" w:fill="FFFFFF"/>
        <w:spacing w:after="150" w:line="240" w:lineRule="atLeast"/>
        <w:jc w:val="left"/>
        <w:rPr>
          <w:rFonts w:ascii="宋体" w:eastAsia="宋体" w:hAnsi="宋体" w:cs="Helvetica"/>
          <w:b/>
          <w:bCs/>
          <w:color w:val="333333"/>
          <w:kern w:val="0"/>
          <w:szCs w:val="21"/>
        </w:rPr>
      </w:pP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 </w:t>
      </w:r>
    </w:p>
    <w:p w:rsidR="00060785" w:rsidRDefault="00060785" w:rsidP="001E253D">
      <w:pPr>
        <w:widowControl/>
        <w:shd w:val="clear" w:color="auto" w:fill="FFFFFF"/>
        <w:spacing w:after="150" w:line="240" w:lineRule="atLeast"/>
        <w:jc w:val="left"/>
        <w:rPr>
          <w:rFonts w:ascii="宋体" w:eastAsia="宋体" w:hAnsi="宋体" w:cs="Helvetica"/>
          <w:b/>
          <w:bCs/>
          <w:color w:val="333333"/>
          <w:kern w:val="0"/>
          <w:szCs w:val="21"/>
        </w:rPr>
      </w:pPr>
    </w:p>
    <w:p w:rsidR="00060785" w:rsidRDefault="00060785" w:rsidP="001E253D">
      <w:pPr>
        <w:widowControl/>
        <w:shd w:val="clear" w:color="auto" w:fill="FFFFFF"/>
        <w:spacing w:after="150" w:line="240" w:lineRule="atLeast"/>
        <w:jc w:val="left"/>
        <w:rPr>
          <w:rFonts w:ascii="宋体" w:eastAsia="宋体" w:hAnsi="宋体" w:cs="Helvetica"/>
          <w:b/>
          <w:bCs/>
          <w:color w:val="333333"/>
          <w:kern w:val="0"/>
          <w:szCs w:val="21"/>
        </w:rPr>
      </w:pPr>
    </w:p>
    <w:p w:rsidR="00060785" w:rsidRDefault="00060785" w:rsidP="001E253D">
      <w:pPr>
        <w:widowControl/>
        <w:shd w:val="clear" w:color="auto" w:fill="FFFFFF"/>
        <w:spacing w:after="150" w:line="240" w:lineRule="atLeast"/>
        <w:jc w:val="left"/>
        <w:rPr>
          <w:rFonts w:ascii="宋体" w:eastAsia="宋体" w:hAnsi="宋体" w:cs="Helvetica"/>
          <w:b/>
          <w:bCs/>
          <w:color w:val="333333"/>
          <w:kern w:val="0"/>
          <w:szCs w:val="21"/>
        </w:rPr>
      </w:pPr>
    </w:p>
    <w:p w:rsidR="00060785" w:rsidRPr="001E253D" w:rsidRDefault="00060785" w:rsidP="001E253D">
      <w:pPr>
        <w:widowControl/>
        <w:shd w:val="clear" w:color="auto" w:fill="FFFFFF"/>
        <w:spacing w:after="150" w:line="24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二、招聘信息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1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、招聘对象：</w:t>
      </w:r>
      <w:r w:rsidRPr="001E253D">
        <w:rPr>
          <w:rFonts w:ascii="Times New Roman" w:eastAsia="微软雅黑" w:hAnsi="Times New Roman" w:cs="Times New Roman"/>
          <w:b/>
          <w:bCs/>
          <w:color w:val="333333"/>
          <w:kern w:val="0"/>
          <w:szCs w:val="21"/>
        </w:rPr>
        <w:t>202</w:t>
      </w:r>
      <w:r w:rsidRPr="001E253D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届本科</w:t>
      </w:r>
      <w:r w:rsidRPr="001E253D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/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硕士毕业生</w:t>
      </w:r>
    </w:p>
    <w:p w:rsidR="001E253D" w:rsidRPr="001E253D" w:rsidRDefault="001E253D" w:rsidP="002C6398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2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、工作地点：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珠海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b/>
          <w:bCs/>
          <w:color w:val="333333"/>
          <w:kern w:val="0"/>
          <w:szCs w:val="21"/>
        </w:rPr>
        <w:t>3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、招聘岗位类别及需求专业：</w:t>
      </w:r>
    </w:p>
    <w:tbl>
      <w:tblPr>
        <w:tblStyle w:val="1"/>
        <w:tblW w:w="8041" w:type="dxa"/>
        <w:tblLook w:val="04A0" w:firstRow="1" w:lastRow="0" w:firstColumn="1" w:lastColumn="0" w:noHBand="0" w:noVBand="1"/>
      </w:tblPr>
      <w:tblGrid>
        <w:gridCol w:w="1555"/>
        <w:gridCol w:w="1949"/>
        <w:gridCol w:w="4537"/>
      </w:tblGrid>
      <w:tr w:rsidR="005E3B78" w:rsidRPr="001E253D" w:rsidTr="005C6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:rsidR="005E3B78" w:rsidRPr="001E253D" w:rsidRDefault="005C6B64" w:rsidP="005C6B64">
            <w:pPr>
              <w:widowControl/>
              <w:spacing w:after="150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5C6B64">
              <w:rPr>
                <w:rFonts w:ascii="微软雅黑" w:eastAsia="微软雅黑" w:hAnsi="微软雅黑" w:cs="Helvetica" w:hint="eastAsia"/>
                <w:color w:val="000000" w:themeColor="text1"/>
                <w:kern w:val="0"/>
                <w:sz w:val="23"/>
                <w:szCs w:val="23"/>
              </w:rPr>
              <w:lastRenderedPageBreak/>
              <w:t>岗位</w:t>
            </w:r>
            <w:r w:rsidRPr="005C6B64">
              <w:rPr>
                <w:rFonts w:ascii="微软雅黑" w:eastAsia="微软雅黑" w:hAnsi="微软雅黑" w:cs="Helvetica"/>
                <w:color w:val="000000" w:themeColor="text1"/>
                <w:kern w:val="0"/>
                <w:sz w:val="23"/>
                <w:szCs w:val="23"/>
              </w:rPr>
              <w:t>序列</w:t>
            </w:r>
          </w:p>
        </w:tc>
        <w:tc>
          <w:tcPr>
            <w:tcW w:w="1949" w:type="dxa"/>
            <w:hideMark/>
          </w:tcPr>
          <w:p w:rsidR="005E3B78" w:rsidRPr="001E253D" w:rsidRDefault="005C6B64" w:rsidP="005C6B64">
            <w:pPr>
              <w:widowControl/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5C6B64">
              <w:rPr>
                <w:rFonts w:ascii="微软雅黑" w:eastAsia="微软雅黑" w:hAnsi="微软雅黑" w:cs="Helvetica" w:hint="eastAsia"/>
                <w:color w:val="000000" w:themeColor="text1"/>
                <w:kern w:val="0"/>
                <w:sz w:val="23"/>
                <w:szCs w:val="23"/>
              </w:rPr>
              <w:t>岗位</w:t>
            </w:r>
          </w:p>
        </w:tc>
        <w:tc>
          <w:tcPr>
            <w:tcW w:w="4537" w:type="dxa"/>
            <w:hideMark/>
          </w:tcPr>
          <w:p w:rsidR="005E3B78" w:rsidRPr="001E253D" w:rsidRDefault="005C6B64" w:rsidP="001E253D">
            <w:pPr>
              <w:widowControl/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000000" w:themeColor="text1"/>
                <w:kern w:val="0"/>
                <w:szCs w:val="21"/>
              </w:rPr>
            </w:pPr>
            <w:r w:rsidRPr="005C6B64">
              <w:rPr>
                <w:rFonts w:ascii="微软雅黑" w:eastAsia="微软雅黑" w:hAnsi="微软雅黑" w:cs="Helvetica" w:hint="eastAsia"/>
                <w:color w:val="000000" w:themeColor="text1"/>
                <w:kern w:val="0"/>
                <w:sz w:val="23"/>
                <w:szCs w:val="23"/>
              </w:rPr>
              <w:t>需求</w:t>
            </w:r>
            <w:r w:rsidRPr="005C6B64">
              <w:rPr>
                <w:rFonts w:ascii="微软雅黑" w:eastAsia="微软雅黑" w:hAnsi="微软雅黑" w:cs="Helvetica"/>
                <w:color w:val="000000" w:themeColor="text1"/>
                <w:kern w:val="0"/>
                <w:sz w:val="23"/>
                <w:szCs w:val="23"/>
              </w:rPr>
              <w:t>专业</w:t>
            </w:r>
          </w:p>
        </w:tc>
      </w:tr>
      <w:tr w:rsidR="005E3B78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:rsidR="005E3B78" w:rsidRDefault="005E3B78" w:rsidP="005E3B78">
            <w:pPr>
              <w:widowControl/>
              <w:jc w:val="center"/>
              <w:rPr>
                <w:rFonts w:ascii="微软雅黑" w:eastAsia="微软雅黑" w:hAnsi="微软雅黑" w:cs="Helvetica"/>
                <w:b w:val="0"/>
                <w:color w:val="333333"/>
                <w:kern w:val="0"/>
                <w:sz w:val="22"/>
                <w:szCs w:val="21"/>
              </w:rPr>
            </w:pPr>
          </w:p>
          <w:p w:rsidR="005E3B78" w:rsidRDefault="005E3B78" w:rsidP="005E3B78">
            <w:pPr>
              <w:widowControl/>
              <w:jc w:val="center"/>
              <w:rPr>
                <w:rFonts w:ascii="微软雅黑" w:eastAsia="微软雅黑" w:hAnsi="微软雅黑" w:cs="Helvetica"/>
                <w:b w:val="0"/>
                <w:color w:val="333333"/>
                <w:kern w:val="0"/>
                <w:sz w:val="22"/>
                <w:szCs w:val="21"/>
              </w:rPr>
            </w:pPr>
          </w:p>
          <w:p w:rsidR="005E3B78" w:rsidRPr="001E253D" w:rsidRDefault="005E3B78" w:rsidP="005E3B78">
            <w:pPr>
              <w:widowControl/>
              <w:jc w:val="center"/>
              <w:rPr>
                <w:rFonts w:ascii="微软雅黑" w:eastAsia="微软雅黑" w:hAnsi="微软雅黑" w:cs="Helvetica"/>
                <w:b w:val="0"/>
                <w:color w:val="333333"/>
                <w:kern w:val="0"/>
                <w:szCs w:val="21"/>
              </w:rPr>
            </w:pPr>
            <w:r w:rsidRPr="00060785">
              <w:rPr>
                <w:rFonts w:ascii="微软雅黑" w:eastAsia="微软雅黑" w:hAnsi="微软雅黑" w:cs="Helvetica" w:hint="eastAsia"/>
                <w:b w:val="0"/>
                <w:color w:val="333333"/>
                <w:kern w:val="0"/>
                <w:sz w:val="22"/>
                <w:szCs w:val="21"/>
              </w:rPr>
              <w:t>职能</w:t>
            </w:r>
            <w:r w:rsidRPr="00060785">
              <w:rPr>
                <w:rFonts w:ascii="微软雅黑" w:eastAsia="微软雅黑" w:hAnsi="微软雅黑" w:cs="Helvetica"/>
                <w:b w:val="0"/>
                <w:color w:val="333333"/>
                <w:kern w:val="0"/>
                <w:sz w:val="22"/>
                <w:szCs w:val="21"/>
              </w:rPr>
              <w:t>类</w:t>
            </w:r>
          </w:p>
        </w:tc>
        <w:tc>
          <w:tcPr>
            <w:tcW w:w="1949" w:type="dxa"/>
            <w:hideMark/>
          </w:tcPr>
          <w:p w:rsidR="005E3B78" w:rsidRPr="001E253D" w:rsidRDefault="005E3B78" w:rsidP="001E253D">
            <w:pPr>
              <w:widowControl/>
              <w:spacing w:after="15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海外销售</w:t>
            </w:r>
          </w:p>
        </w:tc>
        <w:tc>
          <w:tcPr>
            <w:tcW w:w="4537" w:type="dxa"/>
            <w:hideMark/>
          </w:tcPr>
          <w:p w:rsidR="005E3B78" w:rsidRPr="001E253D" w:rsidRDefault="005E3B78" w:rsidP="00060785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英语</w:t>
            </w: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、西班牙语、德语、</w:t>
            </w:r>
          </w:p>
        </w:tc>
      </w:tr>
      <w:tr w:rsidR="005E3B78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产品专员</w:t>
            </w:r>
          </w:p>
        </w:tc>
        <w:tc>
          <w:tcPr>
            <w:tcW w:w="4537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自动化</w:t>
            </w:r>
            <w:r w:rsidR="005C6B6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、</w:t>
            </w:r>
            <w:r w:rsidR="005C6B64"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电子类</w:t>
            </w:r>
          </w:p>
        </w:tc>
      </w:tr>
      <w:tr w:rsidR="005E3B78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市场专员</w:t>
            </w:r>
          </w:p>
        </w:tc>
        <w:tc>
          <w:tcPr>
            <w:tcW w:w="4537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5E3B78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招聘</w:t>
            </w:r>
            <w:r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专员</w:t>
            </w:r>
          </w:p>
        </w:tc>
        <w:tc>
          <w:tcPr>
            <w:tcW w:w="4537" w:type="dxa"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人力资源</w:t>
            </w:r>
          </w:p>
        </w:tc>
      </w:tr>
      <w:tr w:rsidR="005E3B78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物流专员</w:t>
            </w:r>
          </w:p>
        </w:tc>
        <w:tc>
          <w:tcPr>
            <w:tcW w:w="4537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物流管理、物流工程</w:t>
            </w:r>
          </w:p>
        </w:tc>
      </w:tr>
      <w:tr w:rsidR="005E3B78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采购专员</w:t>
            </w:r>
          </w:p>
        </w:tc>
        <w:tc>
          <w:tcPr>
            <w:tcW w:w="4537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国际经济与贸易、物流管理</w:t>
            </w:r>
          </w:p>
        </w:tc>
      </w:tr>
      <w:tr w:rsidR="005E3B78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计划专员</w:t>
            </w:r>
          </w:p>
        </w:tc>
        <w:tc>
          <w:tcPr>
            <w:tcW w:w="4537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工商管理、物流管理</w:t>
            </w:r>
          </w:p>
        </w:tc>
      </w:tr>
      <w:tr w:rsidR="005E3B78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审计</w:t>
            </w:r>
            <w:r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专员</w:t>
            </w:r>
          </w:p>
        </w:tc>
        <w:tc>
          <w:tcPr>
            <w:tcW w:w="4537" w:type="dxa"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审计学</w:t>
            </w:r>
          </w:p>
        </w:tc>
      </w:tr>
      <w:tr w:rsidR="005E3B78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E3B78" w:rsidRPr="001E253D" w:rsidRDefault="005E3B78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物控专员</w:t>
            </w:r>
          </w:p>
        </w:tc>
        <w:tc>
          <w:tcPr>
            <w:tcW w:w="4537" w:type="dxa"/>
            <w:hideMark/>
          </w:tcPr>
          <w:p w:rsidR="005E3B78" w:rsidRPr="001E253D" w:rsidRDefault="005E3B78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应用统计学、工商管理</w:t>
            </w:r>
          </w:p>
        </w:tc>
      </w:tr>
      <w:tr w:rsidR="005C6B64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5C6B64" w:rsidRPr="001E253D" w:rsidRDefault="005C6B64" w:rsidP="001E253D">
            <w:pPr>
              <w:widowControl/>
              <w:spacing w:after="150" w:line="273" w:lineRule="auto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6B64" w:rsidRDefault="005C6B64" w:rsidP="00060785">
            <w:pPr>
              <w:widowControl/>
              <w:spacing w:after="150" w:line="273" w:lineRule="auto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6B64" w:rsidRDefault="005C6B64" w:rsidP="00060785">
            <w:pPr>
              <w:widowControl/>
              <w:spacing w:after="150" w:line="273" w:lineRule="auto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  <w:p w:rsidR="005C6B64" w:rsidRPr="001E253D" w:rsidRDefault="005C6B64" w:rsidP="00060785">
            <w:pPr>
              <w:widowControl/>
              <w:spacing w:after="150" w:line="273" w:lineRule="auto"/>
              <w:jc w:val="center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 w:val="0"/>
                <w:bCs w:val="0"/>
                <w:color w:val="333333"/>
                <w:kern w:val="0"/>
                <w:sz w:val="24"/>
                <w:szCs w:val="24"/>
              </w:rPr>
              <w:t>技术类</w:t>
            </w: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6B64" w:rsidRPr="001E253D" w:rsidRDefault="005C6B64" w:rsidP="001E253D">
            <w:pPr>
              <w:widowControl/>
              <w:spacing w:after="150" w:line="273" w:lineRule="auto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5C6B64" w:rsidRPr="001E253D" w:rsidRDefault="005C6B64" w:rsidP="005C6B64">
            <w:pPr>
              <w:spacing w:after="150" w:line="273" w:lineRule="auto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9" w:type="dxa"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网络</w:t>
            </w:r>
            <w:r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安全</w:t>
            </w:r>
          </w:p>
        </w:tc>
        <w:tc>
          <w:tcPr>
            <w:tcW w:w="4537" w:type="dxa"/>
          </w:tcPr>
          <w:p w:rsidR="005C6B64" w:rsidRDefault="005C6B64" w:rsidP="005E3B78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计算机类</w:t>
            </w:r>
          </w:p>
        </w:tc>
      </w:tr>
      <w:tr w:rsidR="005C6B64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C6B64" w:rsidRPr="005C6B64" w:rsidRDefault="005C6B64" w:rsidP="005C6B64">
            <w:pPr>
              <w:widowControl/>
              <w:spacing w:after="150" w:line="273" w:lineRule="auto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软件开发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测试</w:t>
            </w:r>
          </w:p>
        </w:tc>
        <w:tc>
          <w:tcPr>
            <w:tcW w:w="4537" w:type="dxa"/>
            <w:hideMark/>
          </w:tcPr>
          <w:p w:rsidR="005C6B64" w:rsidRPr="001E253D" w:rsidRDefault="005C6B64" w:rsidP="005E3B78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计算机类、软件类</w:t>
            </w:r>
          </w:p>
        </w:tc>
      </w:tr>
      <w:tr w:rsidR="005C6B64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C6B64" w:rsidRPr="001E253D" w:rsidRDefault="005C6B64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硬件开发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测试</w:t>
            </w:r>
          </w:p>
        </w:tc>
        <w:tc>
          <w:tcPr>
            <w:tcW w:w="4537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电子类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射频类</w:t>
            </w:r>
          </w:p>
        </w:tc>
      </w:tr>
      <w:tr w:rsidR="005C6B64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C6B64" w:rsidRPr="001E253D" w:rsidRDefault="005C6B64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嵌入式开发</w:t>
            </w:r>
          </w:p>
        </w:tc>
        <w:tc>
          <w:tcPr>
            <w:tcW w:w="4537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电子类、计算机类、自动化</w:t>
            </w:r>
          </w:p>
        </w:tc>
      </w:tr>
      <w:tr w:rsidR="005C6B64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C6B64" w:rsidRPr="001E253D" w:rsidRDefault="005C6B64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图像算法开发</w:t>
            </w:r>
          </w:p>
        </w:tc>
        <w:tc>
          <w:tcPr>
            <w:tcW w:w="4537" w:type="dxa"/>
            <w:hideMark/>
          </w:tcPr>
          <w:p w:rsidR="005C6B64" w:rsidRPr="001E253D" w:rsidRDefault="005C6B64" w:rsidP="002C6398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深度学习</w:t>
            </w: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类、图像类、</w:t>
            </w:r>
          </w:p>
        </w:tc>
      </w:tr>
      <w:tr w:rsidR="005C6B64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C6B64" w:rsidRPr="001E253D" w:rsidRDefault="005C6B64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结构</w:t>
            </w: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设计</w:t>
            </w:r>
          </w:p>
        </w:tc>
        <w:tc>
          <w:tcPr>
            <w:tcW w:w="4537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模具、</w:t>
            </w:r>
            <w:r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光学</w:t>
            </w:r>
          </w:p>
        </w:tc>
      </w:tr>
      <w:tr w:rsidR="005C6B64" w:rsidRPr="001E253D" w:rsidTr="005C6B6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C6B64" w:rsidRPr="001E253D" w:rsidRDefault="005C6B64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产品工艺</w:t>
            </w:r>
          </w:p>
        </w:tc>
        <w:tc>
          <w:tcPr>
            <w:tcW w:w="4537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机械类</w:t>
            </w:r>
          </w:p>
        </w:tc>
      </w:tr>
      <w:tr w:rsidR="005C6B64" w:rsidRPr="001E253D" w:rsidTr="005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:rsidR="005C6B64" w:rsidRPr="001E253D" w:rsidRDefault="005C6B64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hideMark/>
          </w:tcPr>
          <w:p w:rsidR="005C6B64" w:rsidRPr="005C6B64" w:rsidRDefault="005C6B64" w:rsidP="005C6B64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包装工艺</w:t>
            </w:r>
          </w:p>
        </w:tc>
        <w:tc>
          <w:tcPr>
            <w:tcW w:w="4537" w:type="dxa"/>
            <w:hideMark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包装</w:t>
            </w: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设计</w:t>
            </w:r>
            <w:r w:rsidRPr="001E253D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类</w:t>
            </w:r>
          </w:p>
        </w:tc>
      </w:tr>
      <w:tr w:rsidR="005C6B64" w:rsidRPr="001E253D" w:rsidTr="005C6B6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5C6B64" w:rsidRPr="001E253D" w:rsidRDefault="005C6B64" w:rsidP="001E253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数据库</w:t>
            </w:r>
            <w:r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开发</w:t>
            </w:r>
          </w:p>
        </w:tc>
        <w:tc>
          <w:tcPr>
            <w:tcW w:w="4537" w:type="dxa"/>
          </w:tcPr>
          <w:p w:rsidR="005C6B64" w:rsidRPr="001E253D" w:rsidRDefault="005C6B64" w:rsidP="001E253D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计算机</w:t>
            </w:r>
            <w:r>
              <w:rPr>
                <w:rFonts w:ascii="宋体" w:eastAsia="宋体" w:hAnsi="宋体" w:cs="Helvetica"/>
                <w:color w:val="333333"/>
                <w:kern w:val="0"/>
                <w:szCs w:val="21"/>
              </w:rPr>
              <w:t>类</w:t>
            </w:r>
          </w:p>
        </w:tc>
      </w:tr>
    </w:tbl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Calibri" w:eastAsia="微软雅黑" w:hAnsi="Calibri" w:cs="Helvetica"/>
          <w:b/>
          <w:bCs/>
          <w:color w:val="333333"/>
          <w:kern w:val="0"/>
          <w:sz w:val="24"/>
          <w:szCs w:val="24"/>
        </w:rPr>
        <w:t> 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>4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、薪酬福利与人才发展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t>薪酬体系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基本工资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>+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岗位</w:t>
      </w:r>
      <w:r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工资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>+</w:t>
      </w:r>
      <w:r w:rsidR="00060785">
        <w:rPr>
          <w:rFonts w:ascii="Calibri" w:eastAsia="宋体" w:hAnsi="Calibri" w:cs="Helvetica" w:hint="eastAsia"/>
          <w:b/>
          <w:bCs/>
          <w:color w:val="333333"/>
          <w:kern w:val="0"/>
          <w:sz w:val="24"/>
          <w:szCs w:val="24"/>
        </w:rPr>
        <w:t>绩效</w:t>
      </w:r>
      <w:r w:rsidR="00060785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>工资</w:t>
      </w:r>
      <w:r w:rsidR="00060785">
        <w:rPr>
          <w:rFonts w:ascii="Calibri" w:eastAsia="宋体" w:hAnsi="Calibri" w:cs="Helvetica" w:hint="eastAsia"/>
          <w:b/>
          <w:bCs/>
          <w:color w:val="333333"/>
          <w:kern w:val="0"/>
          <w:sz w:val="24"/>
          <w:szCs w:val="24"/>
        </w:rPr>
        <w:t>+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项目奖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 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根据岗位类型，结合学生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在校学习、综合实践、面试考核结果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等方面进行综合评定，将为同学们提供富有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行业竞争力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的薪酬待遇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t>调薪机制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：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每年有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一</w:t>
      </w:r>
      <w:r w:rsidRPr="001E253D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次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调薪机会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t>法定福利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：</w:t>
      </w:r>
      <w:r w:rsidR="0081167F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六险一金</w:t>
      </w:r>
      <w:r w:rsidR="0081167F" w:rsidRPr="0081167F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（</w:t>
      </w:r>
      <w:r w:rsidRPr="0081167F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五险一金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备全，</w:t>
      </w:r>
      <w:r w:rsidRPr="0081167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额外</w:t>
      </w:r>
      <w:r w:rsidRPr="0081167F">
        <w:rPr>
          <w:rFonts w:ascii="宋体" w:eastAsia="宋体" w:hAnsi="宋体" w:cs="Helvetica"/>
          <w:color w:val="333333"/>
          <w:kern w:val="0"/>
          <w:sz w:val="24"/>
          <w:szCs w:val="24"/>
        </w:rPr>
        <w:t>商业险</w:t>
      </w:r>
      <w:r w:rsidR="0081167F" w:rsidRPr="0081167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，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五天八小时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工作制，享有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带薪年假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、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国家法定节假日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lastRenderedPageBreak/>
        <w:t>员工福利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：提供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免费</w:t>
      </w:r>
      <w:r w:rsidR="0081167F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公寓式</w:t>
      </w:r>
      <w:r w:rsidR="0081167F"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员工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住宿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</w:t>
      </w:r>
      <w:r w:rsidR="0081167F" w:rsidRPr="0081167F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市区免费</w:t>
      </w:r>
      <w:r w:rsidR="0081167F" w:rsidRPr="0081167F">
        <w:rPr>
          <w:rFonts w:ascii="宋体" w:eastAsia="宋体" w:hAnsi="宋体" w:cs="Helvetica"/>
          <w:b/>
          <w:color w:val="333333"/>
          <w:kern w:val="0"/>
          <w:sz w:val="24"/>
          <w:szCs w:val="24"/>
        </w:rPr>
        <w:t>班车</w:t>
      </w:r>
      <w:r w:rsidR="0081167F">
        <w:rPr>
          <w:rFonts w:ascii="宋体" w:eastAsia="宋体" w:hAnsi="宋体" w:cs="Helvetica"/>
          <w:color w:val="333333"/>
          <w:kern w:val="0"/>
          <w:sz w:val="24"/>
          <w:szCs w:val="24"/>
        </w:rPr>
        <w:t>、</w:t>
      </w:r>
      <w:r w:rsidRPr="0081167F">
        <w:rPr>
          <w:rFonts w:ascii="宋体" w:eastAsia="宋体" w:hAnsi="宋体" w:cs="Helvetica" w:hint="eastAsia"/>
          <w:b/>
          <w:color w:val="333333"/>
          <w:kern w:val="0"/>
          <w:sz w:val="24"/>
          <w:szCs w:val="24"/>
        </w:rPr>
        <w:t>免费三餐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（</w:t>
      </w:r>
      <w:r w:rsidR="0081167F">
        <w:rPr>
          <w:rFonts w:ascii="宋体" w:eastAsia="宋体" w:hAnsi="宋体" w:cs="Helvetica"/>
          <w:color w:val="333333"/>
          <w:kern w:val="0"/>
          <w:sz w:val="24"/>
          <w:szCs w:val="24"/>
        </w:rPr>
        <w:t>中餐自助</w:t>
      </w:r>
      <w:r w:rsidR="0081167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、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不定时</w:t>
      </w:r>
      <w:r w:rsidR="0081167F">
        <w:rPr>
          <w:rFonts w:ascii="宋体" w:eastAsia="宋体" w:hAnsi="宋体" w:cs="Helvetica"/>
          <w:color w:val="333333"/>
          <w:kern w:val="0"/>
          <w:sz w:val="24"/>
          <w:szCs w:val="24"/>
        </w:rPr>
        <w:t>糖水水果</w:t>
      </w:r>
      <w:r w:rsidR="002C639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等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）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，过渡无忧；年度健康体检、年度团建旅游、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生日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节日礼品一应俱全</w:t>
      </w:r>
      <w:r w:rsidR="0047118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，丰富</w:t>
      </w:r>
      <w:r w:rsidR="0047118B">
        <w:rPr>
          <w:rFonts w:ascii="宋体" w:eastAsia="宋体" w:hAnsi="宋体" w:cs="Helvetica"/>
          <w:color w:val="333333"/>
          <w:kern w:val="0"/>
          <w:sz w:val="24"/>
          <w:szCs w:val="24"/>
        </w:rPr>
        <w:t>多彩的月度活动</w:t>
      </w:r>
      <w:r w:rsidR="0047118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比赛</w:t>
      </w:r>
      <w:r w:rsidR="0047118B">
        <w:rPr>
          <w:rFonts w:ascii="宋体" w:eastAsia="宋体" w:hAnsi="宋体" w:cs="Helvetica"/>
          <w:color w:val="333333"/>
          <w:kern w:val="0"/>
          <w:sz w:val="24"/>
          <w:szCs w:val="24"/>
        </w:rPr>
        <w:t>，获得名次可得奖金。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t>培训体系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：应届毕业生享有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老</w:t>
      </w:r>
      <w:r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带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新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 “传帮带”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，助你快速上手；</w:t>
      </w:r>
      <w:r w:rsidR="00E66CD5">
        <w:rPr>
          <w:rFonts w:ascii="Calibri" w:eastAsia="宋体" w:hAnsi="Calibri" w:cs="Helvetica" w:hint="eastAsia"/>
          <w:color w:val="333333"/>
          <w:kern w:val="0"/>
          <w:sz w:val="24"/>
          <w:szCs w:val="24"/>
        </w:rPr>
        <w:t>入职基本</w:t>
      </w:r>
      <w:r w:rsidR="00E66CD5">
        <w:rPr>
          <w:rFonts w:ascii="Calibri" w:eastAsia="宋体" w:hAnsi="Calibri" w:cs="Helvetica"/>
          <w:color w:val="333333"/>
          <w:kern w:val="0"/>
          <w:sz w:val="24"/>
          <w:szCs w:val="24"/>
        </w:rPr>
        <w:t>培训，在职技能内外培训，助力职业技能新成长。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t>晋升发展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技术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>&amp;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管理双向晋升发展通道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</w:t>
      </w:r>
      <w:r w:rsidR="00E66CD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完整绩效</w:t>
      </w:r>
      <w:r w:rsidR="00E66CD5">
        <w:rPr>
          <w:rFonts w:ascii="宋体" w:eastAsia="宋体" w:hAnsi="宋体" w:cs="Helvetica"/>
          <w:color w:val="333333"/>
          <w:kern w:val="0"/>
          <w:sz w:val="24"/>
          <w:szCs w:val="24"/>
        </w:rPr>
        <w:t>薪酬体系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t>员工激励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：有机会享有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公司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共有产权房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购置资格</w:t>
      </w:r>
    </w:p>
    <w:p w:rsid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r w:rsidRPr="00542BA4">
        <w:rPr>
          <w:rFonts w:ascii="宋体" w:eastAsia="宋体" w:hAnsi="宋体" w:cs="Helvetica" w:hint="eastAsia"/>
          <w:b/>
          <w:bCs/>
          <w:color w:val="5B9BD5" w:themeColor="accent1"/>
          <w:kern w:val="0"/>
          <w:sz w:val="24"/>
          <w:szCs w:val="24"/>
          <w:u w:val="single"/>
        </w:rPr>
        <w:t>人才引进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：珠海政府人才补贴：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本科生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>2.6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万</w:t>
      </w:r>
      <w:r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硕士生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>3.8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万</w:t>
      </w:r>
    </w:p>
    <w:p w:rsidR="00E66CD5" w:rsidRDefault="00E66CD5" w:rsidP="001E253D">
      <w:pPr>
        <w:widowControl/>
        <w:shd w:val="clear" w:color="auto" w:fill="FFFFFF"/>
        <w:spacing w:after="150" w:line="360" w:lineRule="auto"/>
        <w:jc w:val="left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          </w:t>
      </w:r>
      <w:r w:rsidRPr="00E66CD5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珠海</w:t>
      </w:r>
      <w:r w:rsidRPr="00E66CD5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高新区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住房</w:t>
      </w:r>
      <w:r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补贴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及</w:t>
      </w:r>
      <w:r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实习补贴</w:t>
      </w:r>
      <w:r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：</w:t>
      </w:r>
      <w:r w:rsidRPr="00E66CD5"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最高可连续领取</w:t>
      </w:r>
      <w:r w:rsidRPr="00E66CD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24月</w:t>
      </w:r>
    </w:p>
    <w:p w:rsidR="00E66CD5" w:rsidRPr="00E66CD5" w:rsidRDefault="00E66CD5" w:rsidP="001E253D">
      <w:pPr>
        <w:widowControl/>
        <w:shd w:val="clear" w:color="auto" w:fill="FFFFFF"/>
        <w:spacing w:after="150" w:line="360" w:lineRule="auto"/>
        <w:jc w:val="left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          </w:t>
      </w:r>
      <w:r w:rsidRPr="00E66CD5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珠海</w:t>
      </w:r>
      <w:r w:rsidRPr="00E66CD5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青年驿站：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无忧</w:t>
      </w:r>
      <w:r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面试找工作</w:t>
      </w:r>
    </w:p>
    <w:p w:rsidR="00E66CD5" w:rsidRPr="001E253D" w:rsidRDefault="00E66CD5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 xml:space="preserve">           </w:t>
      </w:r>
    </w:p>
    <w:p w:rsidR="001E253D" w:rsidRPr="001E253D" w:rsidRDefault="001E253D" w:rsidP="001E253D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 </w:t>
      </w:r>
    </w:p>
    <w:p w:rsidR="001E253D" w:rsidRPr="001E253D" w:rsidRDefault="001E253D" w:rsidP="001E253D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5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、应聘方式</w:t>
      </w:r>
    </w:p>
    <w:p w:rsidR="001E253D" w:rsidRPr="001E253D" w:rsidRDefault="0081167F" w:rsidP="001E253D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sym w:font="Wingdings 2" w:char="F052"/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B</w:t>
      </w:r>
      <w:r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OSS</w:t>
      </w: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直聘、</w:t>
      </w:r>
      <w:r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前程无忧</w:t>
      </w:r>
      <w:r w:rsidR="001E253D"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</w:t>
      </w:r>
      <w:r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cs="Helvetica" w:hint="eastAsia"/>
          <w:color w:val="333333"/>
          <w:kern w:val="0"/>
          <w:szCs w:val="21"/>
        </w:rPr>
        <w:t>搜索</w:t>
      </w:r>
      <w:r>
        <w:rPr>
          <w:rFonts w:ascii="微软雅黑" w:eastAsia="微软雅黑" w:hAnsi="微软雅黑" w:cs="Helvetica"/>
          <w:color w:val="333333"/>
          <w:kern w:val="0"/>
          <w:szCs w:val="21"/>
        </w:rPr>
        <w:t>安联锐视投递简历</w:t>
      </w:r>
    </w:p>
    <w:p w:rsidR="001E253D" w:rsidRPr="001E253D" w:rsidRDefault="0081167F" w:rsidP="001E253D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sym w:font="Wingdings 2" w:char="F052"/>
      </w:r>
      <w:r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邮箱投递</w:t>
      </w:r>
      <w:r w:rsidR="001E253D" w:rsidRPr="001E253D">
        <w:rPr>
          <w:rFonts w:ascii="宋体" w:eastAsia="宋体" w:hAnsi="宋体" w:cs="Helvetica" w:hint="eastAsia"/>
          <w:color w:val="333333"/>
          <w:kern w:val="0"/>
          <w:szCs w:val="21"/>
        </w:rPr>
        <w:t>：</w:t>
      </w:r>
      <w:r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hr@</w:t>
      </w:r>
      <w:r>
        <w:rPr>
          <w:rFonts w:ascii="微软雅黑" w:eastAsia="微软雅黑" w:hAnsi="微软雅黑" w:cs="Helvetica"/>
          <w:color w:val="333333"/>
          <w:kern w:val="0"/>
          <w:szCs w:val="21"/>
        </w:rPr>
        <w:t>raysharp</w:t>
      </w:r>
      <w:r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.com</w:t>
      </w:r>
    </w:p>
    <w:p w:rsidR="001E253D" w:rsidRPr="001E253D" w:rsidRDefault="001E253D" w:rsidP="001E253D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 </w:t>
      </w:r>
    </w:p>
    <w:p w:rsidR="001E253D" w:rsidRPr="001E253D" w:rsidRDefault="001E253D" w:rsidP="001E253D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6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、应聘流程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简历投递 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 xml:space="preserve">&gt; 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简历筛选 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 xml:space="preserve">&gt; 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面试交流</w:t>
      </w:r>
      <w:r w:rsidR="005C6B64" w:rsidRPr="005C6B64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（部分</w:t>
      </w:r>
      <w:r w:rsidR="005C6B64" w:rsidRPr="005C6B64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岗位</w:t>
      </w:r>
      <w:r w:rsidR="005C6B64" w:rsidRPr="005C6B64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需要</w:t>
      </w:r>
      <w:r w:rsidR="005C6B64" w:rsidRPr="005C6B64">
        <w:rPr>
          <w:rFonts w:ascii="宋体" w:eastAsia="宋体" w:hAnsi="宋体" w:cs="Helvetica"/>
          <w:bCs/>
          <w:color w:val="333333"/>
          <w:kern w:val="0"/>
          <w:sz w:val="24"/>
          <w:szCs w:val="24"/>
        </w:rPr>
        <w:t>笔试</w:t>
      </w:r>
      <w:r w:rsidR="005C6B64" w:rsidRPr="005C6B64">
        <w:rPr>
          <w:rFonts w:ascii="宋体" w:eastAsia="宋体" w:hAnsi="宋体" w:cs="Helvetica" w:hint="eastAsia"/>
          <w:bCs/>
          <w:color w:val="333333"/>
          <w:kern w:val="0"/>
          <w:sz w:val="24"/>
          <w:szCs w:val="24"/>
        </w:rPr>
        <w:t>）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 </w:t>
      </w:r>
      <w:r w:rsidRPr="001E253D">
        <w:rPr>
          <w:rFonts w:ascii="Calibri" w:eastAsia="宋体" w:hAnsi="Calibri" w:cs="Helvetica"/>
          <w:b/>
          <w:bCs/>
          <w:color w:val="333333"/>
          <w:kern w:val="0"/>
          <w:sz w:val="24"/>
          <w:szCs w:val="24"/>
        </w:rPr>
        <w:t xml:space="preserve">&gt; 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录用签约</w:t>
      </w:r>
    </w:p>
    <w:p w:rsidR="001E253D" w:rsidRPr="001E253D" w:rsidRDefault="001E253D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 </w:t>
      </w:r>
    </w:p>
    <w:p w:rsidR="00E66CD5" w:rsidRPr="00E66CD5" w:rsidRDefault="00E66CD5" w:rsidP="00E66CD5">
      <w:pPr>
        <w:widowControl/>
        <w:shd w:val="clear" w:color="auto" w:fill="FFFFFF"/>
        <w:spacing w:after="150" w:line="273" w:lineRule="auto"/>
        <w:jc w:val="left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r w:rsidRPr="00E66CD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我们拥有年轻活力、有创意、有思想的团队</w:t>
      </w:r>
    </w:p>
    <w:p w:rsidR="00E66CD5" w:rsidRPr="00E66CD5" w:rsidRDefault="00E66CD5" w:rsidP="00E66CD5">
      <w:pPr>
        <w:widowControl/>
        <w:shd w:val="clear" w:color="auto" w:fill="FFFFFF"/>
        <w:spacing w:after="150" w:line="273" w:lineRule="auto"/>
        <w:jc w:val="left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r w:rsidRPr="00E66CD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我们以人为本，以德为重，德才兼备，希望你与我们相契合</w:t>
      </w:r>
    </w:p>
    <w:p w:rsidR="00E66CD5" w:rsidRDefault="00E66CD5" w:rsidP="001E253D">
      <w:pPr>
        <w:widowControl/>
        <w:shd w:val="clear" w:color="auto" w:fill="FFFFFF"/>
        <w:spacing w:after="150" w:line="273" w:lineRule="auto"/>
        <w:jc w:val="left"/>
        <w:rPr>
          <w:rFonts w:ascii="宋体" w:eastAsia="宋体" w:hAnsi="宋体" w:cs="Helvetica"/>
          <w:b/>
          <w:bCs/>
          <w:color w:val="333333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78C49029" wp14:editId="3C004D12">
            <wp:extent cx="5274310" cy="19418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3D" w:rsidRPr="001E253D" w:rsidRDefault="001E253D" w:rsidP="001E253D">
      <w:pPr>
        <w:widowControl/>
        <w:shd w:val="clear" w:color="auto" w:fill="FFFFFF"/>
        <w:spacing w:after="150" w:line="273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 w:val="29"/>
          <w:szCs w:val="29"/>
        </w:rPr>
        <w:t>三</w:t>
      </w:r>
      <w:r w:rsidRPr="001E253D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、联系我们</w:t>
      </w:r>
    </w:p>
    <w:p w:rsidR="001E253D" w:rsidRPr="001E253D" w:rsidRDefault="0081167F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sym w:font="Wingdings 2" w:char="F052"/>
      </w:r>
      <w:r w:rsidR="001E253D" w:rsidRPr="001E253D">
        <w:rPr>
          <w:rFonts w:ascii="宋体" w:eastAsia="宋体" w:hAnsi="宋体" w:cs="Helvetica" w:hint="eastAsia"/>
          <w:color w:val="333333"/>
          <w:kern w:val="0"/>
          <w:szCs w:val="21"/>
        </w:rPr>
        <w:t>公司官网：</w:t>
      </w:r>
      <w:r w:rsidR="001E253D"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http://</w:t>
      </w:r>
      <w:r w:rsidR="00E66CD5" w:rsidRPr="00E66CD5">
        <w:t xml:space="preserve"> </w:t>
      </w:r>
      <w:r w:rsidR="00E66CD5" w:rsidRPr="00E66CD5">
        <w:rPr>
          <w:rFonts w:ascii="微软雅黑" w:eastAsia="微软雅黑" w:hAnsi="微软雅黑" w:cs="Helvetica"/>
          <w:color w:val="333333"/>
          <w:kern w:val="0"/>
          <w:szCs w:val="21"/>
        </w:rPr>
        <w:t>www.raysharp.cn</w:t>
      </w:r>
      <w:r w:rsidR="001E253D"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/</w:t>
      </w:r>
    </w:p>
    <w:p w:rsidR="001E253D" w:rsidRPr="001E253D" w:rsidRDefault="0081167F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sym w:font="Wingdings 2" w:char="F052"/>
      </w:r>
      <w:r w:rsidR="001E253D" w:rsidRPr="001E253D">
        <w:rPr>
          <w:rFonts w:ascii="宋体" w:eastAsia="宋体" w:hAnsi="宋体" w:cs="Helvetica" w:hint="eastAsia"/>
          <w:color w:val="333333"/>
          <w:kern w:val="0"/>
          <w:szCs w:val="21"/>
        </w:rPr>
        <w:t>联系邮箱：</w:t>
      </w:r>
      <w:r w:rsidR="001E253D"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hr@</w:t>
      </w:r>
      <w:r w:rsidR="00E66CD5">
        <w:rPr>
          <w:rFonts w:ascii="微软雅黑" w:eastAsia="微软雅黑" w:hAnsi="微软雅黑" w:cs="Helvetica"/>
          <w:color w:val="333333"/>
          <w:kern w:val="0"/>
          <w:szCs w:val="21"/>
        </w:rPr>
        <w:t>raysharp</w:t>
      </w:r>
      <w:r w:rsidR="001E253D" w:rsidRPr="001E253D">
        <w:rPr>
          <w:rFonts w:ascii="微软雅黑" w:eastAsia="微软雅黑" w:hAnsi="微软雅黑" w:cs="Helvetica" w:hint="eastAsia"/>
          <w:color w:val="333333"/>
          <w:kern w:val="0"/>
          <w:szCs w:val="21"/>
        </w:rPr>
        <w:t>.com</w:t>
      </w:r>
    </w:p>
    <w:p w:rsidR="001E253D" w:rsidRPr="001E253D" w:rsidRDefault="0081167F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sym w:font="Wingdings 2" w:char="F052"/>
      </w:r>
      <w:r w:rsidR="001E253D" w:rsidRPr="001E253D">
        <w:rPr>
          <w:rFonts w:ascii="宋体" w:eastAsia="宋体" w:hAnsi="宋体" w:cs="Helvetica" w:hint="eastAsia"/>
          <w:color w:val="333333"/>
          <w:kern w:val="0"/>
          <w:szCs w:val="21"/>
        </w:rPr>
        <w:t>联系电话：</w:t>
      </w:r>
      <w:r w:rsidR="001E253D" w:rsidRPr="001E25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0756-</w:t>
      </w:r>
      <w:r w:rsidR="00E66CD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8598208</w:t>
      </w:r>
      <w:r w:rsidR="001E253D" w:rsidRPr="001E253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="00E66CD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13726288644</w:t>
      </w:r>
      <w:r w:rsidR="001E253D" w:rsidRPr="001E253D">
        <w:rPr>
          <w:rFonts w:ascii="宋体" w:eastAsia="宋体" w:hAnsi="宋体" w:cs="Helvetica" w:hint="eastAsia"/>
          <w:color w:val="333333"/>
          <w:kern w:val="0"/>
          <w:szCs w:val="21"/>
        </w:rPr>
        <w:t>（</w:t>
      </w:r>
      <w:r w:rsidR="00E66CD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陈</w:t>
      </w:r>
      <w:r w:rsidR="001E253D"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先生</w:t>
      </w:r>
      <w:r w:rsidR="001E253D" w:rsidRPr="001E253D">
        <w:rPr>
          <w:rFonts w:ascii="宋体" w:eastAsia="宋体" w:hAnsi="宋体" w:cs="Helvetica" w:hint="eastAsia"/>
          <w:color w:val="333333"/>
          <w:kern w:val="0"/>
          <w:szCs w:val="21"/>
        </w:rPr>
        <w:t>）</w:t>
      </w:r>
    </w:p>
    <w:p w:rsidR="001E253D" w:rsidRPr="001E253D" w:rsidRDefault="0081167F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sym w:font="Wingdings 2" w:char="F052"/>
      </w:r>
      <w:r w:rsidR="001E253D" w:rsidRPr="001E253D">
        <w:rPr>
          <w:rFonts w:ascii="宋体" w:eastAsia="宋体" w:hAnsi="宋体" w:cs="Helvetica" w:hint="eastAsia"/>
          <w:color w:val="333333"/>
          <w:kern w:val="0"/>
          <w:szCs w:val="21"/>
        </w:rPr>
        <w:t>联系地址：广东省珠海市</w:t>
      </w:r>
      <w:r w:rsidR="00E66CD5">
        <w:rPr>
          <w:rFonts w:ascii="宋体" w:eastAsia="宋体" w:hAnsi="宋体" w:cs="Helvetica" w:hint="eastAsia"/>
          <w:color w:val="333333"/>
          <w:kern w:val="0"/>
          <w:szCs w:val="21"/>
        </w:rPr>
        <w:t>国家高新区</w:t>
      </w:r>
      <w:r w:rsidR="00E66CD5">
        <w:rPr>
          <w:rFonts w:ascii="宋体" w:eastAsia="宋体" w:hAnsi="宋体" w:cs="Helvetica"/>
          <w:color w:val="333333"/>
          <w:kern w:val="0"/>
          <w:szCs w:val="21"/>
        </w:rPr>
        <w:t>科技六路</w:t>
      </w:r>
      <w:r w:rsidR="00E66CD5">
        <w:rPr>
          <w:rFonts w:ascii="宋体" w:eastAsia="宋体" w:hAnsi="宋体" w:cs="Helvetica" w:hint="eastAsia"/>
          <w:color w:val="333333"/>
          <w:kern w:val="0"/>
          <w:szCs w:val="21"/>
        </w:rPr>
        <w:t>100号</w:t>
      </w:r>
    </w:p>
    <w:p w:rsidR="001E253D" w:rsidRPr="001E253D" w:rsidRDefault="0081167F" w:rsidP="001E253D">
      <w:pPr>
        <w:widowControl/>
        <w:shd w:val="clear" w:color="auto" w:fill="FFFFFF"/>
        <w:spacing w:after="150" w:line="360" w:lineRule="auto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sym w:font="Wingdings 2" w:char="F052"/>
      </w:r>
      <w:r w:rsidR="001E253D" w:rsidRPr="001E253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更多信息，请关注公司官方微信公众号</w:t>
      </w:r>
      <w:r w:rsidR="001E253D" w:rsidRPr="001E253D">
        <w:rPr>
          <w:rFonts w:ascii="Calibri" w:eastAsia="微软雅黑" w:hAnsi="Calibri" w:cs="Helvetica"/>
          <w:b/>
          <w:bCs/>
          <w:color w:val="333333"/>
          <w:kern w:val="0"/>
          <w:sz w:val="24"/>
          <w:szCs w:val="24"/>
        </w:rPr>
        <w:t>“</w:t>
      </w:r>
      <w:r w:rsidR="00E66CD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安联锐视</w:t>
      </w:r>
      <w:r w:rsidR="001E253D" w:rsidRPr="001E253D">
        <w:rPr>
          <w:rFonts w:ascii="Calibri" w:eastAsia="微软雅黑" w:hAnsi="Calibri" w:cs="Helvetica"/>
          <w:b/>
          <w:bCs/>
          <w:color w:val="333333"/>
          <w:kern w:val="0"/>
          <w:sz w:val="24"/>
          <w:szCs w:val="24"/>
        </w:rPr>
        <w:t>”</w:t>
      </w:r>
    </w:p>
    <w:bookmarkEnd w:id="0"/>
    <w:p w:rsidR="00A4112E" w:rsidRPr="00E66CD5" w:rsidRDefault="00A4112E"/>
    <w:sectPr w:rsidR="00A4112E" w:rsidRPr="00E66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65" w:rsidRDefault="00CB4765" w:rsidP="003313FE">
      <w:r>
        <w:separator/>
      </w:r>
    </w:p>
  </w:endnote>
  <w:endnote w:type="continuationSeparator" w:id="0">
    <w:p w:rsidR="00CB4765" w:rsidRDefault="00CB4765" w:rsidP="003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65" w:rsidRDefault="00CB4765" w:rsidP="003313FE">
      <w:r>
        <w:separator/>
      </w:r>
    </w:p>
  </w:footnote>
  <w:footnote w:type="continuationSeparator" w:id="0">
    <w:p w:rsidR="00CB4765" w:rsidRDefault="00CB4765" w:rsidP="0033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3D"/>
    <w:rsid w:val="00060785"/>
    <w:rsid w:val="001E253D"/>
    <w:rsid w:val="002C6398"/>
    <w:rsid w:val="003313FE"/>
    <w:rsid w:val="0047118B"/>
    <w:rsid w:val="00542BA4"/>
    <w:rsid w:val="005C6B64"/>
    <w:rsid w:val="005E3B78"/>
    <w:rsid w:val="0081167F"/>
    <w:rsid w:val="00A4112E"/>
    <w:rsid w:val="00CB4765"/>
    <w:rsid w:val="00E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7A6AD-DDD7-412D-BB75-DFE371F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53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E253D"/>
    <w:rPr>
      <w:b/>
      <w:bCs/>
    </w:rPr>
  </w:style>
  <w:style w:type="paragraph" w:styleId="a5">
    <w:name w:val="Normal (Web)"/>
    <w:basedOn w:val="a"/>
    <w:uiPriority w:val="99"/>
    <w:semiHidden/>
    <w:unhideWhenUsed/>
    <w:rsid w:val="001E253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5E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C6B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Char"/>
    <w:uiPriority w:val="99"/>
    <w:unhideWhenUsed/>
    <w:rsid w:val="00331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313FE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31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31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5%8C%E5%85%A5%E5%BC%8F%E6%95%B0%E5%AD%97%E7%A1%AC%E7%9B%98%E5%BD%95%E5%83%8F%E6%9C%BA" TargetMode="External"/><Relationship Id="rId13" Type="http://schemas.openxmlformats.org/officeDocument/2006/relationships/hyperlink" Target="https://baike.baidu.com/item/%E7%BE%8E%E5%9B%BD" TargetMode="External"/><Relationship Id="rId18" Type="http://schemas.openxmlformats.org/officeDocument/2006/relationships/hyperlink" Target="https://baike.baidu.com/item/%E5%B9%BF%E5%B7%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ike.baidu.com/item/%E6%88%98%E7%95%A5%E5%90%88%E4%BD%9C%E4%BC%99%E4%BC%B4%E5%85%B3%E7%B3%BB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aike.baidu.com/item/%E7%8F%A0%E6%B5%B7%E5%B8%82%E9%A6%99%E6%B4%B2%E5%8C%BA/5039373" TargetMode="External"/><Relationship Id="rId17" Type="http://schemas.openxmlformats.org/officeDocument/2006/relationships/hyperlink" Target="https://baike.baidu.com/item/%E4%B8%9C%E5%8D%97%E4%BA%9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6%AC%A7%E6%B4%B2" TargetMode="External"/><Relationship Id="rId20" Type="http://schemas.openxmlformats.org/officeDocument/2006/relationships/hyperlink" Target="https://baike.baidu.com/item/%E4%BA%BA%E5%8A%9B%E8%B5%84%E6%BA%90%E5%B8%82%E5%9C%B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6%95%B4%E4%BD%93%E8%A7%A3%E5%86%B3%E6%96%B9%E6%A1%8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aike.baidu.com/item/%E6%97%A5%E6%9C%AC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baike.baidu.com/item/%E7%BA%A2%E5%A4%96%E4%B8%80%E4%BD%93%E5%8C%96%E6%91%84%E5%83%8F%E6%9C%BA/8843388" TargetMode="External"/><Relationship Id="rId19" Type="http://schemas.openxmlformats.org/officeDocument/2006/relationships/hyperlink" Target="https://baike.baidu.com/item/%E6%B7%B1%E5%9C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7%BD%91%E7%BB%9C%E8%A7%86%E9%A2%91%E6%9C%8D%E5%8A%A1%E5%99%A8" TargetMode="External"/><Relationship Id="rId14" Type="http://schemas.openxmlformats.org/officeDocument/2006/relationships/hyperlink" Target="https://baike.baidu.com/item/%E4%BF%84%E7%BD%97%E6%96%AF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BAF3-AF4B-4E9D-B40A-B7085DC5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黄沁强</dc:creator>
  <cp:keywords/>
  <dc:description/>
  <cp:lastModifiedBy>黄沁强</cp:lastModifiedBy>
  <cp:revision>4</cp:revision>
  <dcterms:created xsi:type="dcterms:W3CDTF">2021-11-16T09:18:00Z</dcterms:created>
  <dcterms:modified xsi:type="dcterms:W3CDTF">2021-11-22T05:56:00Z</dcterms:modified>
</cp:coreProperties>
</file>