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66D657" w14:textId="77777777" w:rsidR="000C7A1E" w:rsidRDefault="000C7A1E">
      <w:pPr>
        <w:jc w:val="center"/>
        <w:rPr>
          <w:rFonts w:ascii="黑体" w:eastAsia="黑体" w:hAnsi="黑体"/>
          <w:sz w:val="84"/>
          <w:szCs w:val="84"/>
        </w:rPr>
      </w:pPr>
    </w:p>
    <w:p w14:paraId="5A39A138" w14:textId="77777777" w:rsidR="000C7A1E" w:rsidRDefault="000C7A1E">
      <w:pPr>
        <w:jc w:val="center"/>
        <w:rPr>
          <w:rFonts w:ascii="黑体" w:eastAsia="黑体" w:hAnsi="黑体"/>
          <w:sz w:val="84"/>
          <w:szCs w:val="84"/>
        </w:rPr>
      </w:pPr>
    </w:p>
    <w:p w14:paraId="6FEAC479" w14:textId="77777777" w:rsidR="000C7A1E" w:rsidRDefault="00210B6C">
      <w:pPr>
        <w:jc w:val="center"/>
        <w:rPr>
          <w:rFonts w:ascii="黑体" w:eastAsia="黑体" w:hAnsi="黑体"/>
          <w:sz w:val="84"/>
          <w:szCs w:val="84"/>
        </w:rPr>
      </w:pPr>
      <w:r>
        <w:rPr>
          <w:rFonts w:ascii="黑体" w:eastAsia="黑体" w:hAnsi="黑体" w:hint="eastAsia"/>
          <w:sz w:val="84"/>
          <w:szCs w:val="84"/>
        </w:rPr>
        <w:t>阳光就业计划</w:t>
      </w:r>
    </w:p>
    <w:p w14:paraId="1C803BB6" w14:textId="77777777" w:rsidR="000C7A1E" w:rsidRDefault="000C7A1E">
      <w:pPr>
        <w:jc w:val="center"/>
        <w:rPr>
          <w:rFonts w:ascii="黑体" w:eastAsia="黑体" w:hAnsi="黑体"/>
          <w:sz w:val="84"/>
          <w:szCs w:val="84"/>
        </w:rPr>
      </w:pPr>
    </w:p>
    <w:p w14:paraId="7E7F825D" w14:textId="77777777" w:rsidR="000C7A1E" w:rsidRDefault="00210B6C">
      <w:pPr>
        <w:jc w:val="center"/>
        <w:rPr>
          <w:rFonts w:ascii="黑体" w:eastAsia="黑体" w:hAnsi="黑体"/>
          <w:sz w:val="84"/>
          <w:szCs w:val="84"/>
        </w:rPr>
      </w:pPr>
      <w:r>
        <w:rPr>
          <w:rFonts w:ascii="黑体" w:eastAsia="黑体" w:hAnsi="黑体" w:hint="eastAsia"/>
          <w:sz w:val="84"/>
          <w:szCs w:val="84"/>
        </w:rPr>
        <w:t>贫困青少年就业援助</w:t>
      </w:r>
    </w:p>
    <w:p w14:paraId="7CB93466" w14:textId="77777777" w:rsidR="000C7A1E" w:rsidRDefault="000C7A1E">
      <w:pPr>
        <w:jc w:val="center"/>
        <w:rPr>
          <w:rFonts w:ascii="黑体" w:eastAsia="黑体" w:hAnsi="黑体"/>
          <w:sz w:val="84"/>
          <w:szCs w:val="84"/>
        </w:rPr>
      </w:pPr>
    </w:p>
    <w:p w14:paraId="681C2EC1" w14:textId="77777777" w:rsidR="000C7A1E" w:rsidRDefault="00210B6C">
      <w:pPr>
        <w:jc w:val="center"/>
        <w:rPr>
          <w:rFonts w:ascii="黑体" w:eastAsia="黑体" w:hAnsi="黑体"/>
          <w:sz w:val="44"/>
          <w:szCs w:val="44"/>
        </w:rPr>
      </w:pPr>
      <w:r>
        <w:rPr>
          <w:rFonts w:ascii="黑体" w:eastAsia="黑体" w:hAnsi="黑体" w:hint="eastAsia"/>
          <w:sz w:val="44"/>
          <w:szCs w:val="44"/>
        </w:rPr>
        <w:t>项目</w:t>
      </w:r>
      <w:r>
        <w:rPr>
          <w:rFonts w:ascii="黑体" w:eastAsia="黑体" w:hAnsi="黑体" w:hint="eastAsia"/>
          <w:sz w:val="44"/>
          <w:szCs w:val="44"/>
        </w:rPr>
        <w:t>201</w:t>
      </w:r>
      <w:r>
        <w:rPr>
          <w:rFonts w:ascii="黑体" w:eastAsia="黑体" w:hAnsi="黑体" w:hint="eastAsia"/>
          <w:sz w:val="44"/>
          <w:szCs w:val="44"/>
        </w:rPr>
        <w:t>7</w:t>
      </w:r>
      <w:r>
        <w:rPr>
          <w:rFonts w:ascii="黑体" w:eastAsia="黑体" w:hAnsi="黑体" w:hint="eastAsia"/>
          <w:sz w:val="44"/>
          <w:szCs w:val="44"/>
        </w:rPr>
        <w:t>年春季总结</w:t>
      </w:r>
    </w:p>
    <w:p w14:paraId="1C3A8C24" w14:textId="77777777" w:rsidR="000C7A1E" w:rsidRDefault="00210B6C">
      <w:pPr>
        <w:jc w:val="center"/>
        <w:rPr>
          <w:rFonts w:ascii="黑体" w:eastAsia="黑体" w:hAnsi="黑体"/>
          <w:sz w:val="44"/>
          <w:szCs w:val="44"/>
        </w:rPr>
      </w:pPr>
      <w:r>
        <w:rPr>
          <w:rFonts w:ascii="黑体" w:eastAsia="黑体" w:hAnsi="黑体" w:hint="eastAsia"/>
          <w:sz w:val="44"/>
          <w:szCs w:val="44"/>
        </w:rPr>
        <w:t>广东工业大学</w:t>
      </w:r>
    </w:p>
    <w:p w14:paraId="0D1EF562" w14:textId="77777777" w:rsidR="000C7A1E" w:rsidRDefault="000C7A1E">
      <w:pPr>
        <w:jc w:val="center"/>
        <w:rPr>
          <w:rFonts w:ascii="黑体" w:eastAsia="黑体" w:hAnsi="黑体"/>
          <w:sz w:val="44"/>
          <w:szCs w:val="44"/>
        </w:rPr>
      </w:pPr>
    </w:p>
    <w:p w14:paraId="77B85BD5" w14:textId="77777777" w:rsidR="000C7A1E" w:rsidRDefault="000C7A1E">
      <w:pPr>
        <w:jc w:val="center"/>
        <w:rPr>
          <w:rFonts w:ascii="黑体" w:eastAsia="黑体" w:hAnsi="黑体"/>
          <w:sz w:val="44"/>
          <w:szCs w:val="44"/>
        </w:rPr>
      </w:pPr>
    </w:p>
    <w:p w14:paraId="76A7F329" w14:textId="77777777" w:rsidR="000C7A1E" w:rsidRDefault="000C7A1E">
      <w:pPr>
        <w:jc w:val="center"/>
        <w:rPr>
          <w:rFonts w:ascii="黑体" w:eastAsia="黑体" w:hAnsi="黑体"/>
          <w:sz w:val="44"/>
          <w:szCs w:val="44"/>
        </w:rPr>
      </w:pPr>
    </w:p>
    <w:p w14:paraId="2428649B" w14:textId="77777777" w:rsidR="000C7A1E" w:rsidRDefault="000C7A1E">
      <w:pPr>
        <w:jc w:val="center"/>
        <w:rPr>
          <w:rFonts w:ascii="黑体" w:eastAsia="黑体" w:hAnsi="黑体"/>
          <w:sz w:val="44"/>
          <w:szCs w:val="44"/>
        </w:rPr>
      </w:pPr>
    </w:p>
    <w:p w14:paraId="3CA859C3" w14:textId="77777777" w:rsidR="000C7A1E" w:rsidRDefault="000C7A1E">
      <w:pPr>
        <w:jc w:val="center"/>
        <w:rPr>
          <w:rFonts w:ascii="黑体" w:eastAsia="黑体" w:hAnsi="黑体"/>
          <w:sz w:val="44"/>
          <w:szCs w:val="44"/>
        </w:rPr>
      </w:pPr>
    </w:p>
    <w:p w14:paraId="2188644F" w14:textId="77777777" w:rsidR="000C7A1E" w:rsidRDefault="000C7A1E">
      <w:pPr>
        <w:jc w:val="center"/>
        <w:rPr>
          <w:rFonts w:ascii="黑体" w:eastAsia="黑体" w:hAnsi="黑体"/>
          <w:sz w:val="44"/>
          <w:szCs w:val="44"/>
        </w:rPr>
      </w:pPr>
    </w:p>
    <w:p w14:paraId="087CF5B5" w14:textId="77777777" w:rsidR="000C7A1E" w:rsidRDefault="00210B6C">
      <w:pPr>
        <w:jc w:val="center"/>
        <w:rPr>
          <w:rFonts w:ascii="黑体" w:eastAsia="黑体" w:hAnsi="黑体"/>
          <w:sz w:val="32"/>
          <w:szCs w:val="32"/>
        </w:rPr>
      </w:pPr>
      <w:r>
        <w:rPr>
          <w:rFonts w:ascii="黑体" w:eastAsia="黑体" w:hAnsi="黑体" w:hint="eastAsia"/>
          <w:sz w:val="32"/>
          <w:szCs w:val="32"/>
        </w:rPr>
        <w:t>制作单位：广州市幸福里社会工作服务中心</w:t>
      </w:r>
    </w:p>
    <w:p w14:paraId="3CEACD69" w14:textId="77777777" w:rsidR="000C7A1E" w:rsidRDefault="00210B6C">
      <w:pPr>
        <w:jc w:val="center"/>
        <w:rPr>
          <w:rFonts w:ascii="黑体" w:eastAsia="黑体" w:hAnsi="黑体"/>
          <w:sz w:val="32"/>
          <w:szCs w:val="32"/>
        </w:rPr>
      </w:pPr>
      <w:r>
        <w:rPr>
          <w:rFonts w:ascii="黑体" w:eastAsia="黑体" w:hAnsi="黑体" w:hint="eastAsia"/>
          <w:sz w:val="32"/>
          <w:szCs w:val="32"/>
        </w:rPr>
        <w:t>制作时间：</w:t>
      </w:r>
      <w:r>
        <w:rPr>
          <w:rFonts w:ascii="黑体" w:eastAsia="黑体" w:hAnsi="黑体" w:hint="eastAsia"/>
          <w:sz w:val="32"/>
          <w:szCs w:val="32"/>
        </w:rPr>
        <w:t>二</w:t>
      </w:r>
      <w:r>
        <w:rPr>
          <w:rFonts w:ascii="黑体" w:eastAsia="黑体" w:hAnsi="黑体" w:hint="eastAsia"/>
          <w:sz w:val="32"/>
          <w:szCs w:val="32"/>
        </w:rPr>
        <w:t>0</w:t>
      </w:r>
      <w:r>
        <w:rPr>
          <w:rFonts w:ascii="黑体" w:eastAsia="黑体" w:hAnsi="黑体" w:hint="eastAsia"/>
          <w:sz w:val="32"/>
          <w:szCs w:val="32"/>
        </w:rPr>
        <w:t>一</w:t>
      </w:r>
      <w:r>
        <w:rPr>
          <w:rFonts w:ascii="黑体" w:eastAsia="黑体" w:hAnsi="黑体" w:hint="eastAsia"/>
          <w:sz w:val="32"/>
          <w:szCs w:val="32"/>
        </w:rPr>
        <w:t>七</w:t>
      </w:r>
      <w:r>
        <w:rPr>
          <w:rFonts w:ascii="黑体" w:eastAsia="黑体" w:hAnsi="黑体" w:hint="eastAsia"/>
          <w:sz w:val="32"/>
          <w:szCs w:val="32"/>
        </w:rPr>
        <w:t>年</w:t>
      </w:r>
      <w:r>
        <w:rPr>
          <w:rFonts w:ascii="黑体" w:eastAsia="黑体" w:hAnsi="黑体" w:hint="eastAsia"/>
          <w:sz w:val="32"/>
          <w:szCs w:val="32"/>
        </w:rPr>
        <w:t>六</w:t>
      </w:r>
      <w:r>
        <w:rPr>
          <w:rFonts w:ascii="黑体" w:eastAsia="黑体" w:hAnsi="黑体" w:hint="eastAsia"/>
          <w:sz w:val="32"/>
          <w:szCs w:val="32"/>
        </w:rPr>
        <w:t>月</w:t>
      </w:r>
    </w:p>
    <w:p w14:paraId="16D718E0" w14:textId="77777777" w:rsidR="000C7A1E" w:rsidRDefault="000C7A1E">
      <w:pPr>
        <w:jc w:val="center"/>
        <w:rPr>
          <w:rFonts w:ascii="黑体" w:eastAsia="黑体" w:hAnsi="黑体"/>
          <w:sz w:val="32"/>
          <w:szCs w:val="32"/>
        </w:rPr>
      </w:pPr>
    </w:p>
    <w:p w14:paraId="54E21A26" w14:textId="77777777" w:rsidR="000C7A1E" w:rsidRDefault="00210B6C">
      <w:pPr>
        <w:pStyle w:val="Default"/>
        <w:rPr>
          <w:b/>
          <w:sz w:val="28"/>
          <w:szCs w:val="28"/>
        </w:rPr>
      </w:pPr>
      <w:r>
        <w:rPr>
          <w:rFonts w:hint="eastAsia"/>
          <w:b/>
          <w:sz w:val="28"/>
          <w:szCs w:val="28"/>
        </w:rPr>
        <w:lastRenderedPageBreak/>
        <w:t>一、机构介绍</w:t>
      </w:r>
      <w:r>
        <w:rPr>
          <w:b/>
          <w:sz w:val="28"/>
          <w:szCs w:val="28"/>
        </w:rPr>
        <w:t xml:space="preserve"> </w:t>
      </w:r>
    </w:p>
    <w:p w14:paraId="0111F64E" w14:textId="77777777" w:rsidR="000C7A1E" w:rsidRDefault="00210B6C">
      <w:pPr>
        <w:pStyle w:val="Default"/>
        <w:ind w:firstLineChars="150" w:firstLine="420"/>
        <w:rPr>
          <w:rFonts w:asciiTheme="minorEastAsia" w:eastAsiaTheme="minorEastAsia" w:hAnsiTheme="minorEastAsia"/>
          <w:sz w:val="28"/>
          <w:szCs w:val="28"/>
        </w:rPr>
      </w:pPr>
      <w:r>
        <w:rPr>
          <w:rFonts w:asciiTheme="minorEastAsia" w:eastAsiaTheme="minorEastAsia" w:hAnsiTheme="minorEastAsia" w:hint="eastAsia"/>
          <w:sz w:val="28"/>
          <w:szCs w:val="28"/>
        </w:rPr>
        <w:t>广州市幸福里社会工作服务中心</w:t>
      </w:r>
      <w:r>
        <w:rPr>
          <w:rFonts w:asciiTheme="minorEastAsia" w:eastAsiaTheme="minorEastAsia" w:hAnsiTheme="minorEastAsia"/>
          <w:sz w:val="28"/>
          <w:szCs w:val="28"/>
        </w:rPr>
        <w:t>(</w:t>
      </w:r>
      <w:r>
        <w:rPr>
          <w:rFonts w:asciiTheme="minorEastAsia" w:eastAsiaTheme="minorEastAsia" w:hAnsiTheme="minorEastAsia" w:hint="eastAsia"/>
          <w:sz w:val="28"/>
          <w:szCs w:val="28"/>
        </w:rPr>
        <w:t>简称幸福里</w:t>
      </w:r>
      <w:r>
        <w:rPr>
          <w:rFonts w:asciiTheme="minorEastAsia" w:eastAsiaTheme="minorEastAsia" w:hAnsiTheme="minorEastAsia"/>
          <w:sz w:val="28"/>
          <w:szCs w:val="28"/>
        </w:rPr>
        <w:t>)</w:t>
      </w:r>
      <w:r>
        <w:rPr>
          <w:rFonts w:asciiTheme="minorEastAsia" w:eastAsiaTheme="minorEastAsia" w:hAnsiTheme="minorEastAsia" w:hint="eastAsia"/>
          <w:sz w:val="28"/>
          <w:szCs w:val="28"/>
        </w:rPr>
        <w:t>是广州市天河区民政局批准，成功注册成为专业的社工服务机构。幸福里是一间运用企业高效管理模式的提倡有效公益的专业组织，是公益界中首间将丰富企业资源专注于专业化的青少年就业规划指导服务的机构，致力于为青少年创造更多公平的就业机会。</w:t>
      </w:r>
      <w:r>
        <w:rPr>
          <w:rFonts w:asciiTheme="minorEastAsia" w:eastAsiaTheme="minorEastAsia" w:hAnsiTheme="minorEastAsia"/>
          <w:sz w:val="28"/>
          <w:szCs w:val="28"/>
        </w:rPr>
        <w:t xml:space="preserve"> </w:t>
      </w:r>
    </w:p>
    <w:p w14:paraId="2922C14A" w14:textId="77777777" w:rsidR="000C7A1E" w:rsidRDefault="000C7A1E">
      <w:pPr>
        <w:pStyle w:val="Default"/>
        <w:rPr>
          <w:sz w:val="28"/>
          <w:szCs w:val="28"/>
        </w:rPr>
      </w:pPr>
    </w:p>
    <w:p w14:paraId="355DFB24" w14:textId="77777777" w:rsidR="000C7A1E" w:rsidRDefault="00210B6C">
      <w:pPr>
        <w:pStyle w:val="Default"/>
        <w:rPr>
          <w:rFonts w:asciiTheme="majorEastAsia" w:eastAsiaTheme="majorEastAsia" w:hAnsiTheme="majorEastAsia"/>
          <w:b/>
          <w:sz w:val="28"/>
          <w:szCs w:val="28"/>
        </w:rPr>
      </w:pPr>
      <w:r>
        <w:rPr>
          <w:rFonts w:asciiTheme="majorEastAsia" w:eastAsiaTheme="majorEastAsia" w:hAnsiTheme="majorEastAsia" w:hint="eastAsia"/>
          <w:b/>
          <w:sz w:val="28"/>
          <w:szCs w:val="28"/>
        </w:rPr>
        <w:t>二、阳光就业计划</w:t>
      </w:r>
      <w:r>
        <w:rPr>
          <w:rFonts w:asciiTheme="majorEastAsia" w:eastAsiaTheme="majorEastAsia" w:hAnsiTheme="majorEastAsia"/>
          <w:b/>
          <w:sz w:val="28"/>
          <w:szCs w:val="28"/>
        </w:rPr>
        <w:t>——</w:t>
      </w:r>
      <w:r>
        <w:rPr>
          <w:rFonts w:asciiTheme="majorEastAsia" w:eastAsiaTheme="majorEastAsia" w:hAnsiTheme="majorEastAsia" w:hint="eastAsia"/>
          <w:b/>
          <w:sz w:val="28"/>
          <w:szCs w:val="28"/>
        </w:rPr>
        <w:t>贫困青少年就业援助项目</w:t>
      </w:r>
      <w:r>
        <w:rPr>
          <w:rFonts w:asciiTheme="majorEastAsia" w:eastAsiaTheme="majorEastAsia" w:hAnsiTheme="majorEastAsia"/>
          <w:b/>
          <w:sz w:val="28"/>
          <w:szCs w:val="28"/>
        </w:rPr>
        <w:t xml:space="preserve"> </w:t>
      </w:r>
    </w:p>
    <w:p w14:paraId="71786F73" w14:textId="77777777" w:rsidR="000C7A1E" w:rsidRDefault="00210B6C">
      <w:pPr>
        <w:ind w:firstLineChars="150" w:firstLine="420"/>
        <w:jc w:val="left"/>
        <w:rPr>
          <w:sz w:val="28"/>
          <w:szCs w:val="28"/>
        </w:rPr>
      </w:pPr>
      <w:r>
        <w:rPr>
          <w:rFonts w:hint="eastAsia"/>
          <w:sz w:val="28"/>
          <w:szCs w:val="28"/>
        </w:rPr>
        <w:t>阳光就业计划</w:t>
      </w:r>
      <w:r>
        <w:rPr>
          <w:sz w:val="28"/>
          <w:szCs w:val="28"/>
        </w:rPr>
        <w:t>——</w:t>
      </w:r>
      <w:r>
        <w:rPr>
          <w:rFonts w:hint="eastAsia"/>
          <w:sz w:val="28"/>
          <w:szCs w:val="28"/>
        </w:rPr>
        <w:t>贫困青少年就业援助项目是一个以授人以渔为理念、向</w:t>
      </w:r>
      <w:r>
        <w:rPr>
          <w:sz w:val="28"/>
          <w:szCs w:val="28"/>
        </w:rPr>
        <w:t>17-24</w:t>
      </w:r>
      <w:r>
        <w:rPr>
          <w:rFonts w:hint="eastAsia"/>
          <w:sz w:val="28"/>
          <w:szCs w:val="28"/>
        </w:rPr>
        <w:t>岁贫困青少年提供</w:t>
      </w:r>
      <w:r>
        <w:rPr>
          <w:sz w:val="28"/>
          <w:szCs w:val="28"/>
        </w:rPr>
        <w:t>360</w:t>
      </w:r>
      <w:r>
        <w:rPr>
          <w:rFonts w:hint="eastAsia"/>
          <w:sz w:val="28"/>
          <w:szCs w:val="28"/>
        </w:rPr>
        <w:t>度就业支持的并由专业社工统筹的公益项目。阳光计划以实习带动就业的理念进行设计，以学生通过真实的实习工作建立良好的工作习惯和调整就业期望值为主，结合企业用人需求开展就业技能、自我认识等培训，使学生提升自我效能感和就业竞争力并提前为找到合适工作做好思想和行动的准备。学生毕业时顺利完成从学生到职业人士的角色转变，获得长久发展，成为回馈社会的有用之才是阳光计划的最终目标。</w:t>
      </w:r>
    </w:p>
    <w:p w14:paraId="34588F65" w14:textId="77777777" w:rsidR="000C7A1E" w:rsidRDefault="00210B6C">
      <w:pPr>
        <w:jc w:val="left"/>
        <w:rPr>
          <w:b/>
          <w:sz w:val="28"/>
          <w:szCs w:val="28"/>
        </w:rPr>
      </w:pPr>
      <w:r>
        <w:rPr>
          <w:rFonts w:hint="eastAsia"/>
          <w:b/>
          <w:sz w:val="28"/>
          <w:szCs w:val="28"/>
        </w:rPr>
        <w:t>（一）服务开展理念</w:t>
      </w:r>
    </w:p>
    <w:p w14:paraId="4481D442" w14:textId="77777777" w:rsidR="000C7A1E" w:rsidRDefault="00210B6C">
      <w:pPr>
        <w:jc w:val="left"/>
        <w:rPr>
          <w:b/>
          <w:sz w:val="28"/>
          <w:szCs w:val="28"/>
        </w:rPr>
      </w:pPr>
      <w:r>
        <w:rPr>
          <w:rFonts w:hint="eastAsia"/>
          <w:b/>
          <w:sz w:val="28"/>
          <w:szCs w:val="28"/>
        </w:rPr>
        <w:t>1</w:t>
      </w:r>
      <w:r>
        <w:rPr>
          <w:rFonts w:hint="eastAsia"/>
          <w:b/>
          <w:sz w:val="28"/>
          <w:szCs w:val="28"/>
        </w:rPr>
        <w:t>、青少年获得良好的职业发展是国家稳定发</w:t>
      </w:r>
      <w:r>
        <w:rPr>
          <w:rFonts w:hint="eastAsia"/>
          <w:b/>
          <w:sz w:val="28"/>
          <w:szCs w:val="28"/>
        </w:rPr>
        <w:t>展的重要保障。</w:t>
      </w:r>
    </w:p>
    <w:p w14:paraId="43B8B527" w14:textId="77777777" w:rsidR="000C7A1E" w:rsidRDefault="00210B6C">
      <w:pPr>
        <w:ind w:firstLineChars="150" w:firstLine="420"/>
        <w:jc w:val="left"/>
        <w:rPr>
          <w:sz w:val="28"/>
          <w:szCs w:val="28"/>
        </w:rPr>
      </w:pPr>
      <w:r>
        <w:rPr>
          <w:rFonts w:hint="eastAsia"/>
          <w:sz w:val="28"/>
          <w:szCs w:val="28"/>
        </w:rPr>
        <w:t>就业问题是社会民生大事</w:t>
      </w:r>
      <w:r>
        <w:rPr>
          <w:rFonts w:hint="eastAsia"/>
          <w:sz w:val="28"/>
          <w:szCs w:val="28"/>
        </w:rPr>
        <w:t>.</w:t>
      </w:r>
      <w:r>
        <w:rPr>
          <w:rFonts w:hint="eastAsia"/>
          <w:sz w:val="28"/>
          <w:szCs w:val="28"/>
        </w:rPr>
        <w:t>近年随着经济的低迷</w:t>
      </w:r>
      <w:r>
        <w:rPr>
          <w:rFonts w:hint="eastAsia"/>
          <w:sz w:val="28"/>
          <w:szCs w:val="28"/>
        </w:rPr>
        <w:t>,</w:t>
      </w:r>
      <w:r>
        <w:rPr>
          <w:rFonts w:hint="eastAsia"/>
          <w:sz w:val="28"/>
          <w:szCs w:val="28"/>
        </w:rPr>
        <w:t>青少年的就业环境越来越严峻。</w:t>
      </w:r>
      <w:r>
        <w:rPr>
          <w:rFonts w:hint="eastAsia"/>
          <w:sz w:val="28"/>
          <w:szCs w:val="28"/>
        </w:rPr>
        <w:t>2015</w:t>
      </w:r>
      <w:r>
        <w:rPr>
          <w:rFonts w:hint="eastAsia"/>
          <w:sz w:val="28"/>
          <w:szCs w:val="28"/>
        </w:rPr>
        <w:t>年全国高校毕业生高达</w:t>
      </w:r>
      <w:r>
        <w:rPr>
          <w:rFonts w:hint="eastAsia"/>
          <w:sz w:val="28"/>
          <w:szCs w:val="28"/>
        </w:rPr>
        <w:t>746</w:t>
      </w:r>
      <w:r>
        <w:rPr>
          <w:rFonts w:hint="eastAsia"/>
          <w:sz w:val="28"/>
          <w:szCs w:val="28"/>
        </w:rPr>
        <w:t>万人，其中就业困难群体约</w:t>
      </w:r>
      <w:r>
        <w:rPr>
          <w:rFonts w:hint="eastAsia"/>
          <w:sz w:val="28"/>
          <w:szCs w:val="28"/>
        </w:rPr>
        <w:t>100</w:t>
      </w:r>
      <w:r>
        <w:rPr>
          <w:rFonts w:hint="eastAsia"/>
          <w:sz w:val="28"/>
          <w:szCs w:val="28"/>
        </w:rPr>
        <w:t>多万（接近</w:t>
      </w:r>
      <w:r>
        <w:rPr>
          <w:rFonts w:hint="eastAsia"/>
          <w:sz w:val="28"/>
          <w:szCs w:val="28"/>
        </w:rPr>
        <w:t>14%</w:t>
      </w:r>
      <w:r>
        <w:rPr>
          <w:rFonts w:hint="eastAsia"/>
          <w:sz w:val="28"/>
          <w:szCs w:val="28"/>
        </w:rPr>
        <w:t>）；以贫困学生为甚，而企业招聘岗位锐减，就业形势严峻。他们将是社会上一股不稳定力量，如果不及时的给予关注很可能会影响社会的安全；一份适合的工作将有效的解决这个问题。</w:t>
      </w:r>
    </w:p>
    <w:p w14:paraId="200A7675" w14:textId="77777777" w:rsidR="000C7A1E" w:rsidRDefault="00210B6C">
      <w:pPr>
        <w:pStyle w:val="Default"/>
        <w:rPr>
          <w:b/>
          <w:sz w:val="28"/>
          <w:szCs w:val="28"/>
        </w:rPr>
      </w:pPr>
      <w:r>
        <w:rPr>
          <w:rFonts w:hint="eastAsia"/>
          <w:b/>
          <w:sz w:val="28"/>
          <w:szCs w:val="28"/>
        </w:rPr>
        <w:t>2</w:t>
      </w:r>
      <w:r>
        <w:rPr>
          <w:rFonts w:hint="eastAsia"/>
          <w:b/>
          <w:sz w:val="28"/>
          <w:szCs w:val="28"/>
        </w:rPr>
        <w:t>、阳光就业计划以实习带动就业为理念，通过长期实习帮助学生提升工作技能和自我效能感从而形成个人就业竞争力，让学生实现毕业时顺利就</w:t>
      </w:r>
      <w:r>
        <w:rPr>
          <w:rFonts w:hint="eastAsia"/>
          <w:b/>
          <w:sz w:val="28"/>
          <w:szCs w:val="28"/>
        </w:rPr>
        <w:lastRenderedPageBreak/>
        <w:t>业。</w:t>
      </w:r>
      <w:r>
        <w:rPr>
          <w:b/>
          <w:sz w:val="28"/>
          <w:szCs w:val="28"/>
        </w:rPr>
        <w:t xml:space="preserve"> </w:t>
      </w:r>
    </w:p>
    <w:p w14:paraId="4C6F1F73" w14:textId="77777777" w:rsidR="000C7A1E" w:rsidRDefault="00210B6C">
      <w:pPr>
        <w:ind w:firstLineChars="150" w:firstLine="420"/>
        <w:jc w:val="left"/>
        <w:rPr>
          <w:rFonts w:hAnsi="Arial"/>
          <w:sz w:val="28"/>
          <w:szCs w:val="28"/>
        </w:rPr>
      </w:pPr>
      <w:r>
        <w:rPr>
          <w:rFonts w:hint="eastAsia"/>
          <w:sz w:val="28"/>
          <w:szCs w:val="28"/>
        </w:rPr>
        <w:t>项目与企业组建实习基地，形成合作关系，由</w:t>
      </w:r>
      <w:r>
        <w:rPr>
          <w:rFonts w:ascii="Arial" w:hAnsi="Arial" w:cs="Arial"/>
          <w:sz w:val="28"/>
          <w:szCs w:val="28"/>
        </w:rPr>
        <w:t>3-4</w:t>
      </w:r>
      <w:r>
        <w:rPr>
          <w:rFonts w:hAnsi="Arial" w:hint="eastAsia"/>
          <w:sz w:val="28"/>
          <w:szCs w:val="28"/>
        </w:rPr>
        <w:t>位学生以轮班的方式锁定企业的某一岗位，上岗前企业会对学生进行培训包括：公司文化、工作内容、办公软件和办公设备的使用、团队协作等，上岗期间有专人负责带领他们工作、检查他们的情况并及时给予反馈。社工也会定期跟进其实习情况，及时给予情绪疏导和协调。</w:t>
      </w:r>
    </w:p>
    <w:p w14:paraId="5E165A6A" w14:textId="77777777" w:rsidR="000C7A1E" w:rsidRDefault="00210B6C">
      <w:pPr>
        <w:pStyle w:val="Default"/>
        <w:rPr>
          <w:sz w:val="28"/>
          <w:szCs w:val="28"/>
        </w:rPr>
      </w:pPr>
      <w:r>
        <w:rPr>
          <w:rFonts w:hint="eastAsia"/>
          <w:b/>
          <w:sz w:val="28"/>
          <w:szCs w:val="28"/>
        </w:rPr>
        <w:t>3</w:t>
      </w:r>
      <w:r>
        <w:rPr>
          <w:rFonts w:hint="eastAsia"/>
          <w:b/>
          <w:sz w:val="28"/>
          <w:szCs w:val="28"/>
        </w:rPr>
        <w:t>、以实习带动就业的理念项目在世界早有成功案例</w:t>
      </w:r>
      <w:r>
        <w:rPr>
          <w:rFonts w:hint="eastAsia"/>
          <w:sz w:val="28"/>
          <w:szCs w:val="28"/>
        </w:rPr>
        <w:t>。</w:t>
      </w:r>
      <w:r>
        <w:rPr>
          <w:sz w:val="28"/>
          <w:szCs w:val="28"/>
        </w:rPr>
        <w:t xml:space="preserve"> </w:t>
      </w:r>
    </w:p>
    <w:p w14:paraId="1A9773F8" w14:textId="77777777" w:rsidR="000C7A1E" w:rsidRDefault="00210B6C">
      <w:pPr>
        <w:jc w:val="left"/>
        <w:rPr>
          <w:rFonts w:hAnsi="Arial"/>
          <w:sz w:val="28"/>
          <w:szCs w:val="28"/>
        </w:rPr>
      </w:pPr>
      <w:r>
        <w:rPr>
          <w:rFonts w:hint="eastAsia"/>
          <w:sz w:val="28"/>
          <w:szCs w:val="28"/>
        </w:rPr>
        <w:t>美国</w:t>
      </w:r>
      <w:r>
        <w:rPr>
          <w:rFonts w:ascii="Arial" w:hAnsi="Arial" w:cs="Arial"/>
          <w:sz w:val="28"/>
          <w:szCs w:val="28"/>
        </w:rPr>
        <w:t>Cristo Rey</w:t>
      </w:r>
      <w:r>
        <w:rPr>
          <w:rFonts w:hAnsi="Arial" w:hint="eastAsia"/>
          <w:sz w:val="28"/>
          <w:szCs w:val="28"/>
        </w:rPr>
        <w:t>学校联盟项目以实习带动就业为理念，一方面学生既能在长期的实习中锻炼未来走向社会必备的工作技能，又能保证本专业的运用和学习，还能通过自己的努力赚取生活费或学费，学生毕业后留在公司将会获得良</w:t>
      </w:r>
      <w:r>
        <w:rPr>
          <w:rFonts w:hAnsi="Arial" w:hint="eastAsia"/>
          <w:sz w:val="28"/>
          <w:szCs w:val="28"/>
        </w:rPr>
        <w:t>好的发展；另一方面社区企业十分愿意雇佣这些学生，因为这不但有助于提升企业正面形象和工作效率，还能为企业寻找到忠诚度较高的合适员工。</w:t>
      </w:r>
    </w:p>
    <w:p w14:paraId="3F48B44E" w14:textId="77777777" w:rsidR="000C7A1E" w:rsidRDefault="00210B6C">
      <w:pPr>
        <w:pStyle w:val="Default"/>
        <w:rPr>
          <w:b/>
          <w:sz w:val="28"/>
          <w:szCs w:val="28"/>
        </w:rPr>
      </w:pPr>
      <w:r>
        <w:rPr>
          <w:rFonts w:hint="eastAsia"/>
          <w:b/>
          <w:sz w:val="28"/>
          <w:szCs w:val="28"/>
        </w:rPr>
        <w:t>（二）项目服务特色</w:t>
      </w:r>
      <w:r>
        <w:rPr>
          <w:b/>
          <w:sz w:val="28"/>
          <w:szCs w:val="28"/>
        </w:rPr>
        <w:t xml:space="preserve"> </w:t>
      </w:r>
    </w:p>
    <w:p w14:paraId="6339EB8D" w14:textId="77777777" w:rsidR="000C7A1E" w:rsidRDefault="00210B6C">
      <w:pPr>
        <w:jc w:val="left"/>
        <w:rPr>
          <w:b/>
          <w:sz w:val="28"/>
          <w:szCs w:val="28"/>
        </w:rPr>
      </w:pPr>
      <w:r>
        <w:rPr>
          <w:rFonts w:hint="eastAsia"/>
          <w:b/>
          <w:sz w:val="28"/>
          <w:szCs w:val="28"/>
        </w:rPr>
        <w:t>1</w:t>
      </w:r>
      <w:r>
        <w:rPr>
          <w:rFonts w:hint="eastAsia"/>
          <w:b/>
          <w:sz w:val="28"/>
          <w:szCs w:val="28"/>
        </w:rPr>
        <w:t>、实习带动就业模式</w:t>
      </w:r>
    </w:p>
    <w:p w14:paraId="400E6A8C" w14:textId="77777777" w:rsidR="000C7A1E" w:rsidRDefault="00210B6C">
      <w:pPr>
        <w:jc w:val="center"/>
        <w:rPr>
          <w:sz w:val="28"/>
          <w:szCs w:val="28"/>
        </w:rPr>
      </w:pPr>
      <w:r>
        <w:rPr>
          <w:rFonts w:hint="eastAsia"/>
          <w:noProof/>
          <w:sz w:val="28"/>
          <w:szCs w:val="28"/>
        </w:rPr>
        <w:drawing>
          <wp:inline distT="0" distB="0" distL="0" distR="0" wp14:anchorId="0374F436" wp14:editId="38C964E7">
            <wp:extent cx="2800350" cy="2333625"/>
            <wp:effectExtent l="1905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10"/>
                    <a:srcRect/>
                    <a:stretch>
                      <a:fillRect/>
                    </a:stretch>
                  </pic:blipFill>
                  <pic:spPr>
                    <a:xfrm>
                      <a:off x="0" y="0"/>
                      <a:ext cx="2800350" cy="2333625"/>
                    </a:xfrm>
                    <a:prstGeom prst="rect">
                      <a:avLst/>
                    </a:prstGeom>
                    <a:noFill/>
                    <a:ln w="9525">
                      <a:noFill/>
                      <a:miter lim="800000"/>
                      <a:headEnd/>
                      <a:tailEnd/>
                    </a:ln>
                  </pic:spPr>
                </pic:pic>
              </a:graphicData>
            </a:graphic>
          </wp:inline>
        </w:drawing>
      </w:r>
    </w:p>
    <w:p w14:paraId="041A4D09" w14:textId="77777777" w:rsidR="000C7A1E" w:rsidRDefault="00210B6C">
      <w:pPr>
        <w:jc w:val="center"/>
        <w:rPr>
          <w:sz w:val="28"/>
          <w:szCs w:val="28"/>
        </w:rPr>
      </w:pPr>
      <w:r>
        <w:rPr>
          <w:rFonts w:hint="eastAsia"/>
          <w:sz w:val="28"/>
          <w:szCs w:val="28"/>
        </w:rPr>
        <w:t xml:space="preserve">   </w:t>
      </w:r>
      <w:r>
        <w:rPr>
          <w:rFonts w:hint="eastAsia"/>
          <w:sz w:val="28"/>
          <w:szCs w:val="28"/>
        </w:rPr>
        <w:t>项目根据学生的特点（学业繁重、每周可实习时间仅</w:t>
      </w:r>
      <w:r>
        <w:rPr>
          <w:sz w:val="28"/>
          <w:szCs w:val="28"/>
        </w:rPr>
        <w:t>1-2</w:t>
      </w:r>
      <w:r>
        <w:rPr>
          <w:rFonts w:hint="eastAsia"/>
          <w:sz w:val="28"/>
          <w:szCs w:val="28"/>
        </w:rPr>
        <w:t>天，）和企业的情况（人才储备、全职人员成本高）特开设实习基地。项目与企业协定固定的实习岗位并将岗位内容流程化、标准化，岗位任务将由</w:t>
      </w:r>
      <w:r>
        <w:rPr>
          <w:sz w:val="28"/>
          <w:szCs w:val="28"/>
        </w:rPr>
        <w:t>5-6</w:t>
      </w:r>
      <w:r>
        <w:rPr>
          <w:rFonts w:hint="eastAsia"/>
          <w:sz w:val="28"/>
          <w:szCs w:val="28"/>
        </w:rPr>
        <w:t>名学生以轮岗的方式进行</w:t>
      </w:r>
      <w:r>
        <w:rPr>
          <w:rFonts w:hint="eastAsia"/>
          <w:sz w:val="28"/>
          <w:szCs w:val="28"/>
        </w:rPr>
        <w:lastRenderedPageBreak/>
        <w:t>完成。这样学生每周仅需</w:t>
      </w:r>
      <w:r>
        <w:rPr>
          <w:sz w:val="28"/>
          <w:szCs w:val="28"/>
        </w:rPr>
        <w:t>1-2</w:t>
      </w:r>
      <w:r>
        <w:rPr>
          <w:rFonts w:hint="eastAsia"/>
          <w:sz w:val="28"/>
          <w:szCs w:val="28"/>
        </w:rPr>
        <w:t>天的时间便可到企业实习，即能兼顾学习也能获得工作经验还能获得实习津贴，学生团队还会相互支持一起面对工作中遇到的不适应和困难</w:t>
      </w:r>
      <w:r>
        <w:rPr>
          <w:sz w:val="28"/>
          <w:szCs w:val="28"/>
        </w:rPr>
        <w:t>,</w:t>
      </w:r>
      <w:r>
        <w:rPr>
          <w:rFonts w:hint="eastAsia"/>
          <w:sz w:val="28"/>
          <w:szCs w:val="28"/>
        </w:rPr>
        <w:t>可有效提升学生对工作的坚持度。企业方面的收获：工作量可按时按质完成、人员成本低（一个正式员工的成本）、同时储备了</w:t>
      </w:r>
      <w:r>
        <w:rPr>
          <w:sz w:val="28"/>
          <w:szCs w:val="28"/>
        </w:rPr>
        <w:t>5-6</w:t>
      </w:r>
      <w:r>
        <w:rPr>
          <w:rFonts w:hint="eastAsia"/>
          <w:sz w:val="28"/>
          <w:szCs w:val="28"/>
        </w:rPr>
        <w:t>个高效能人才。</w:t>
      </w:r>
    </w:p>
    <w:p w14:paraId="000A1363" w14:textId="77777777" w:rsidR="000C7A1E" w:rsidRDefault="00210B6C">
      <w:pPr>
        <w:jc w:val="left"/>
        <w:rPr>
          <w:b/>
          <w:sz w:val="28"/>
          <w:szCs w:val="28"/>
        </w:rPr>
      </w:pPr>
      <w:r>
        <w:rPr>
          <w:rFonts w:hint="eastAsia"/>
          <w:b/>
          <w:sz w:val="28"/>
          <w:szCs w:val="28"/>
        </w:rPr>
        <w:t>2</w:t>
      </w:r>
      <w:r>
        <w:rPr>
          <w:rFonts w:hint="eastAsia"/>
          <w:b/>
          <w:sz w:val="28"/>
          <w:szCs w:val="28"/>
        </w:rPr>
        <w:t>、青少年从学生到职业人士的脱变历程</w:t>
      </w:r>
    </w:p>
    <w:p w14:paraId="1D966A86" w14:textId="77777777" w:rsidR="000C7A1E" w:rsidRDefault="00210B6C">
      <w:pPr>
        <w:jc w:val="center"/>
        <w:rPr>
          <w:rFonts w:ascii="黑体" w:eastAsia="黑体" w:hAnsi="黑体"/>
          <w:sz w:val="52"/>
          <w:szCs w:val="52"/>
        </w:rPr>
      </w:pPr>
      <w:r>
        <w:rPr>
          <w:rFonts w:ascii="黑体" w:eastAsia="黑体" w:hAnsi="黑体" w:hint="eastAsia"/>
          <w:noProof/>
          <w:sz w:val="52"/>
          <w:szCs w:val="52"/>
        </w:rPr>
        <w:drawing>
          <wp:inline distT="0" distB="0" distL="0" distR="0" wp14:anchorId="2130CEFB" wp14:editId="68813D96">
            <wp:extent cx="3526155" cy="2514600"/>
            <wp:effectExtent l="19050" t="0" r="0"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noChangeArrowheads="1"/>
                    </pic:cNvPicPr>
                  </pic:nvPicPr>
                  <pic:blipFill>
                    <a:blip r:embed="rId11"/>
                    <a:srcRect/>
                    <a:stretch>
                      <a:fillRect/>
                    </a:stretch>
                  </pic:blipFill>
                  <pic:spPr>
                    <a:xfrm>
                      <a:off x="0" y="0"/>
                      <a:ext cx="3526682" cy="2514600"/>
                    </a:xfrm>
                    <a:prstGeom prst="rect">
                      <a:avLst/>
                    </a:prstGeom>
                    <a:noFill/>
                    <a:ln w="9525">
                      <a:noFill/>
                      <a:miter lim="800000"/>
                      <a:headEnd/>
                      <a:tailEnd/>
                    </a:ln>
                  </pic:spPr>
                </pic:pic>
              </a:graphicData>
            </a:graphic>
          </wp:inline>
        </w:drawing>
      </w:r>
    </w:p>
    <w:p w14:paraId="2E815AF1" w14:textId="77777777" w:rsidR="000C7A1E" w:rsidRDefault="00210B6C">
      <w:pPr>
        <w:ind w:firstLineChars="150" w:firstLine="420"/>
        <w:rPr>
          <w:sz w:val="28"/>
          <w:szCs w:val="28"/>
        </w:rPr>
      </w:pPr>
      <w:r>
        <w:rPr>
          <w:rFonts w:hint="eastAsia"/>
          <w:sz w:val="28"/>
          <w:szCs w:val="28"/>
        </w:rPr>
        <w:t>项目从贫困青少年大三开始介入，根据青少年不同阶段的特点给予针对性的支持：</w:t>
      </w:r>
      <w:r>
        <w:rPr>
          <w:sz w:val="28"/>
          <w:szCs w:val="28"/>
        </w:rPr>
        <w:t xml:space="preserve"> </w:t>
      </w:r>
      <w:r>
        <w:rPr>
          <w:rFonts w:hint="eastAsia"/>
          <w:sz w:val="28"/>
          <w:szCs w:val="28"/>
        </w:rPr>
        <w:t>大三上学期以自我认识、行业认识为主帮助学生找到自己的职业发展方向；</w:t>
      </w:r>
      <w:r>
        <w:rPr>
          <w:sz w:val="28"/>
          <w:szCs w:val="28"/>
        </w:rPr>
        <w:t xml:space="preserve"> </w:t>
      </w:r>
      <w:r>
        <w:rPr>
          <w:rFonts w:hint="eastAsia"/>
          <w:sz w:val="28"/>
          <w:szCs w:val="28"/>
        </w:rPr>
        <w:t>大三下学期以工作认识、软技能提升为主帮助学生拓宽眼界、提升对工作的认识</w:t>
      </w:r>
      <w:r>
        <w:rPr>
          <w:rFonts w:hint="eastAsia"/>
          <w:sz w:val="28"/>
          <w:szCs w:val="28"/>
        </w:rPr>
        <w:t>；</w:t>
      </w:r>
      <w:r>
        <w:rPr>
          <w:sz w:val="28"/>
          <w:szCs w:val="28"/>
        </w:rPr>
        <w:t xml:space="preserve"> </w:t>
      </w:r>
      <w:r>
        <w:rPr>
          <w:rFonts w:hint="eastAsia"/>
          <w:sz w:val="28"/>
          <w:szCs w:val="28"/>
        </w:rPr>
        <w:t>大四给学生提供以工作寻找为主的支持</w:t>
      </w:r>
      <w:r>
        <w:rPr>
          <w:rFonts w:cs="Calibri"/>
          <w:sz w:val="28"/>
          <w:szCs w:val="28"/>
        </w:rPr>
        <w:t>,</w:t>
      </w:r>
      <w:r>
        <w:rPr>
          <w:rFonts w:hint="eastAsia"/>
          <w:sz w:val="28"/>
          <w:szCs w:val="28"/>
        </w:rPr>
        <w:t>帮助学生提升展示自我的技巧以找到合适的工作，入职后半年内提供以适应工作环境的支持为主。</w:t>
      </w:r>
      <w:r>
        <w:rPr>
          <w:sz w:val="28"/>
          <w:szCs w:val="28"/>
        </w:rPr>
        <w:t xml:space="preserve"> </w:t>
      </w:r>
      <w:r>
        <w:rPr>
          <w:rFonts w:hint="eastAsia"/>
          <w:sz w:val="28"/>
          <w:szCs w:val="28"/>
        </w:rPr>
        <w:t>通过</w:t>
      </w:r>
      <w:r>
        <w:rPr>
          <w:sz w:val="28"/>
          <w:szCs w:val="28"/>
        </w:rPr>
        <w:t>2</w:t>
      </w:r>
      <w:r>
        <w:rPr>
          <w:rFonts w:hint="eastAsia"/>
          <w:sz w:val="28"/>
          <w:szCs w:val="28"/>
        </w:rPr>
        <w:t>年半的跟进青少年学生能找到合适的工作、在企业中超过半年、获得良好的发展、顺利完成从学生到职业人士的转变。</w:t>
      </w:r>
    </w:p>
    <w:p w14:paraId="338AA2DF" w14:textId="77777777" w:rsidR="000C7A1E" w:rsidRDefault="000C7A1E">
      <w:pPr>
        <w:ind w:firstLineChars="150" w:firstLine="420"/>
        <w:rPr>
          <w:sz w:val="28"/>
          <w:szCs w:val="28"/>
        </w:rPr>
      </w:pPr>
    </w:p>
    <w:p w14:paraId="68971E40" w14:textId="77777777" w:rsidR="000C7A1E" w:rsidRDefault="000C7A1E">
      <w:pPr>
        <w:ind w:firstLineChars="150" w:firstLine="420"/>
        <w:rPr>
          <w:sz w:val="28"/>
          <w:szCs w:val="28"/>
        </w:rPr>
      </w:pPr>
    </w:p>
    <w:p w14:paraId="087063E8" w14:textId="77777777" w:rsidR="000C7A1E" w:rsidRDefault="000C7A1E">
      <w:pPr>
        <w:ind w:firstLineChars="150" w:firstLine="420"/>
        <w:rPr>
          <w:sz w:val="28"/>
          <w:szCs w:val="28"/>
        </w:rPr>
      </w:pPr>
    </w:p>
    <w:p w14:paraId="5AB568E9" w14:textId="77777777" w:rsidR="000C7A1E" w:rsidRDefault="000C7A1E">
      <w:pPr>
        <w:ind w:firstLineChars="150" w:firstLine="420"/>
        <w:rPr>
          <w:sz w:val="28"/>
          <w:szCs w:val="28"/>
        </w:rPr>
      </w:pPr>
    </w:p>
    <w:p w14:paraId="7C86A43C" w14:textId="77777777" w:rsidR="000C7A1E" w:rsidRDefault="000C7A1E">
      <w:pPr>
        <w:ind w:firstLineChars="150" w:firstLine="420"/>
        <w:rPr>
          <w:sz w:val="28"/>
          <w:szCs w:val="28"/>
        </w:rPr>
      </w:pPr>
    </w:p>
    <w:p w14:paraId="545779B9" w14:textId="77777777" w:rsidR="000C7A1E" w:rsidRDefault="00210B6C">
      <w:pPr>
        <w:rPr>
          <w:rFonts w:asciiTheme="minorEastAsia" w:eastAsiaTheme="minorEastAsia" w:hAnsiTheme="minorEastAsia"/>
          <w:b/>
          <w:sz w:val="28"/>
          <w:szCs w:val="28"/>
        </w:rPr>
      </w:pPr>
      <w:bookmarkStart w:id="0" w:name="OLE_LINK1"/>
      <w:bookmarkStart w:id="1" w:name="OLE_LINK2"/>
      <w:r>
        <w:rPr>
          <w:rFonts w:asciiTheme="minorEastAsia" w:eastAsiaTheme="minorEastAsia" w:hAnsiTheme="minorEastAsia" w:hint="eastAsia"/>
          <w:b/>
          <w:sz w:val="28"/>
          <w:szCs w:val="28"/>
        </w:rPr>
        <w:t>三、阳光就业计划</w:t>
      </w:r>
      <w:r>
        <w:rPr>
          <w:rFonts w:asciiTheme="minorEastAsia" w:eastAsiaTheme="minorEastAsia" w:hAnsiTheme="minorEastAsia" w:hint="eastAsia"/>
          <w:b/>
          <w:sz w:val="28"/>
          <w:szCs w:val="28"/>
        </w:rPr>
        <w:t>2017</w:t>
      </w:r>
      <w:r>
        <w:rPr>
          <w:rFonts w:asciiTheme="minorEastAsia" w:eastAsiaTheme="minorEastAsia" w:hAnsiTheme="minorEastAsia" w:hint="eastAsia"/>
          <w:b/>
          <w:sz w:val="28"/>
          <w:szCs w:val="28"/>
        </w:rPr>
        <w:t>年</w:t>
      </w:r>
      <w:r>
        <w:rPr>
          <w:rFonts w:asciiTheme="minorEastAsia" w:eastAsiaTheme="minorEastAsia" w:hAnsiTheme="minorEastAsia" w:hint="eastAsia"/>
          <w:b/>
          <w:sz w:val="28"/>
          <w:szCs w:val="28"/>
        </w:rPr>
        <w:t>上</w:t>
      </w:r>
      <w:r>
        <w:rPr>
          <w:rFonts w:asciiTheme="minorEastAsia" w:eastAsiaTheme="minorEastAsia" w:hAnsiTheme="minorEastAsia" w:hint="eastAsia"/>
          <w:b/>
          <w:sz w:val="28"/>
          <w:szCs w:val="28"/>
        </w:rPr>
        <w:t>半年</w:t>
      </w:r>
      <w:r>
        <w:rPr>
          <w:rFonts w:asciiTheme="minorEastAsia" w:eastAsiaTheme="minorEastAsia" w:hAnsiTheme="minorEastAsia" w:hint="eastAsia"/>
          <w:b/>
          <w:sz w:val="28"/>
          <w:szCs w:val="28"/>
        </w:rPr>
        <w:t>开展情况</w:t>
      </w:r>
    </w:p>
    <w:p w14:paraId="3AE585A6" w14:textId="77777777" w:rsidR="000C7A1E" w:rsidRDefault="00210B6C">
      <w:pPr>
        <w:pStyle w:val="p0"/>
        <w:rPr>
          <w:rFonts w:ascii="宋体" w:hAnsi="宋体"/>
          <w:sz w:val="28"/>
          <w:szCs w:val="28"/>
        </w:rPr>
      </w:pPr>
      <w:r>
        <w:rPr>
          <w:rFonts w:ascii="宋体" w:hAnsi="宋体" w:hint="eastAsia"/>
          <w:b/>
          <w:bCs/>
          <w:sz w:val="28"/>
          <w:szCs w:val="28"/>
        </w:rPr>
        <w:t xml:space="preserve">  </w:t>
      </w:r>
      <w:r>
        <w:rPr>
          <w:rFonts w:ascii="宋体" w:hAnsi="宋体" w:hint="eastAsia"/>
          <w:sz w:val="28"/>
          <w:szCs w:val="28"/>
        </w:rPr>
        <w:t>本学期服务活动时为</w:t>
      </w:r>
      <w:r>
        <w:rPr>
          <w:rFonts w:ascii="宋体" w:hAnsi="宋体" w:hint="eastAsia"/>
          <w:sz w:val="28"/>
          <w:szCs w:val="28"/>
        </w:rPr>
        <w:t>2</w:t>
      </w:r>
      <w:r>
        <w:rPr>
          <w:rFonts w:ascii="宋体" w:hAnsi="宋体" w:hint="eastAsia"/>
          <w:sz w:val="28"/>
          <w:szCs w:val="28"/>
        </w:rPr>
        <w:t>7</w:t>
      </w:r>
      <w:r>
        <w:rPr>
          <w:rFonts w:ascii="宋体" w:hAnsi="宋体" w:hint="eastAsia"/>
          <w:sz w:val="28"/>
          <w:szCs w:val="28"/>
        </w:rPr>
        <w:t>课时，动用企业志愿者</w:t>
      </w:r>
      <w:r>
        <w:rPr>
          <w:rFonts w:ascii="宋体" w:hAnsi="宋体" w:hint="eastAsia"/>
          <w:sz w:val="28"/>
          <w:szCs w:val="28"/>
        </w:rPr>
        <w:t>2</w:t>
      </w:r>
      <w:r>
        <w:rPr>
          <w:rFonts w:ascii="宋体" w:hAnsi="宋体" w:hint="eastAsia"/>
          <w:sz w:val="28"/>
          <w:szCs w:val="28"/>
        </w:rPr>
        <w:t>7</w:t>
      </w:r>
      <w:r>
        <w:rPr>
          <w:rFonts w:ascii="宋体" w:hAnsi="宋体" w:hint="eastAsia"/>
          <w:sz w:val="28"/>
          <w:szCs w:val="28"/>
        </w:rPr>
        <w:t>人次，共服务</w:t>
      </w:r>
      <w:r>
        <w:rPr>
          <w:rFonts w:ascii="宋体" w:hAnsi="宋体" w:hint="eastAsia"/>
          <w:sz w:val="28"/>
          <w:szCs w:val="28"/>
        </w:rPr>
        <w:t>134</w:t>
      </w:r>
      <w:r>
        <w:rPr>
          <w:rFonts w:ascii="宋体" w:hAnsi="宋体" w:hint="eastAsia"/>
          <w:sz w:val="28"/>
          <w:szCs w:val="28"/>
        </w:rPr>
        <w:t>名学生，活动参与为</w:t>
      </w:r>
      <w:r>
        <w:rPr>
          <w:rFonts w:ascii="宋体" w:hAnsi="宋体" w:hint="eastAsia"/>
          <w:sz w:val="28"/>
          <w:szCs w:val="28"/>
        </w:rPr>
        <w:t>2</w:t>
      </w:r>
      <w:r>
        <w:rPr>
          <w:rFonts w:ascii="宋体" w:hAnsi="宋体" w:hint="eastAsia"/>
          <w:sz w:val="28"/>
          <w:szCs w:val="28"/>
        </w:rPr>
        <w:t>53</w:t>
      </w:r>
      <w:r>
        <w:rPr>
          <w:rFonts w:ascii="宋体" w:hAnsi="宋体" w:hint="eastAsia"/>
          <w:sz w:val="28"/>
          <w:szCs w:val="28"/>
        </w:rPr>
        <w:t>人次。开设的系列课程分别是</w:t>
      </w:r>
      <w:r>
        <w:rPr>
          <w:rFonts w:ascii="宋体" w:hAnsi="宋体" w:hint="eastAsia"/>
          <w:sz w:val="28"/>
          <w:szCs w:val="28"/>
        </w:rPr>
        <w:t xml:space="preserve"> </w:t>
      </w:r>
      <w:r>
        <w:rPr>
          <w:rFonts w:ascii="宋体" w:hAnsi="宋体" w:hint="eastAsia"/>
          <w:sz w:val="28"/>
          <w:szCs w:val="28"/>
        </w:rPr>
        <w:t>“</w:t>
      </w:r>
      <w:r>
        <w:rPr>
          <w:rFonts w:ascii="宋体" w:hAnsi="宋体" w:hint="eastAsia"/>
          <w:sz w:val="28"/>
          <w:szCs w:val="28"/>
        </w:rPr>
        <w:t>自我认知</w:t>
      </w:r>
      <w:r>
        <w:rPr>
          <w:rFonts w:ascii="宋体" w:hAnsi="宋体" w:hint="eastAsia"/>
          <w:sz w:val="28"/>
          <w:szCs w:val="28"/>
        </w:rPr>
        <w:t>ABC</w:t>
      </w:r>
      <w:r>
        <w:rPr>
          <w:rFonts w:ascii="宋体" w:hAnsi="宋体" w:hint="eastAsia"/>
          <w:sz w:val="28"/>
          <w:szCs w:val="28"/>
        </w:rPr>
        <w:t>”、“</w:t>
      </w:r>
      <w:r>
        <w:rPr>
          <w:rFonts w:ascii="宋体" w:hAnsi="宋体" w:hint="eastAsia"/>
          <w:sz w:val="28"/>
          <w:szCs w:val="28"/>
        </w:rPr>
        <w:t>三分钟卖自己</w:t>
      </w:r>
      <w:r>
        <w:rPr>
          <w:rFonts w:ascii="宋体" w:hAnsi="宋体" w:hint="eastAsia"/>
          <w:sz w:val="28"/>
          <w:szCs w:val="28"/>
        </w:rPr>
        <w:t>”、“</w:t>
      </w:r>
      <w:r>
        <w:rPr>
          <w:rFonts w:ascii="宋体" w:hAnsi="宋体" w:hint="eastAsia"/>
          <w:sz w:val="28"/>
          <w:szCs w:val="28"/>
        </w:rPr>
        <w:t>兴趣变现一百万</w:t>
      </w:r>
      <w:r>
        <w:rPr>
          <w:rFonts w:ascii="宋体" w:hAnsi="宋体" w:hint="eastAsia"/>
          <w:sz w:val="28"/>
          <w:szCs w:val="28"/>
        </w:rPr>
        <w:t>”、“</w:t>
      </w:r>
      <w:r>
        <w:rPr>
          <w:rFonts w:ascii="宋体" w:hAnsi="宋体" w:hint="eastAsia"/>
          <w:sz w:val="28"/>
          <w:szCs w:val="28"/>
        </w:rPr>
        <w:t>职场暗黑学</w:t>
      </w:r>
      <w:r>
        <w:rPr>
          <w:rFonts w:ascii="宋体" w:hAnsi="宋体" w:hint="eastAsia"/>
          <w:sz w:val="28"/>
          <w:szCs w:val="28"/>
        </w:rPr>
        <w:t>”、“</w:t>
      </w:r>
      <w:r>
        <w:rPr>
          <w:rFonts w:ascii="宋体" w:hAnsi="宋体" w:hint="eastAsia"/>
          <w:sz w:val="28"/>
          <w:szCs w:val="28"/>
        </w:rPr>
        <w:t>时间管理</w:t>
      </w:r>
      <w:r>
        <w:rPr>
          <w:rFonts w:ascii="宋体" w:hAnsi="宋体" w:hint="eastAsia"/>
          <w:sz w:val="28"/>
          <w:szCs w:val="28"/>
        </w:rPr>
        <w:t>”、“</w:t>
      </w:r>
      <w:r>
        <w:rPr>
          <w:rFonts w:ascii="宋体" w:hAnsi="宋体" w:hint="eastAsia"/>
          <w:sz w:val="28"/>
          <w:szCs w:val="28"/>
        </w:rPr>
        <w:t>求职心理调适</w:t>
      </w:r>
      <w:r>
        <w:rPr>
          <w:rFonts w:ascii="宋体" w:hAnsi="宋体" w:hint="eastAsia"/>
          <w:sz w:val="28"/>
          <w:szCs w:val="28"/>
        </w:rPr>
        <w:t>”、“</w:t>
      </w:r>
      <w:r>
        <w:rPr>
          <w:rFonts w:ascii="宋体" w:hAnsi="宋体" w:hint="eastAsia"/>
          <w:sz w:val="28"/>
          <w:szCs w:val="28"/>
        </w:rPr>
        <w:t>无领导小组面试</w:t>
      </w:r>
      <w:r>
        <w:rPr>
          <w:rFonts w:ascii="宋体" w:hAnsi="宋体" w:hint="eastAsia"/>
          <w:sz w:val="28"/>
          <w:szCs w:val="28"/>
        </w:rPr>
        <w:t>”和“</w:t>
      </w:r>
      <w:r>
        <w:rPr>
          <w:rFonts w:ascii="宋体" w:hAnsi="宋体" w:hint="eastAsia"/>
          <w:sz w:val="28"/>
          <w:szCs w:val="28"/>
        </w:rPr>
        <w:t>结业礼</w:t>
      </w:r>
      <w:r>
        <w:rPr>
          <w:rFonts w:ascii="宋体" w:hAnsi="宋体" w:hint="eastAsia"/>
          <w:sz w:val="28"/>
          <w:szCs w:val="28"/>
        </w:rPr>
        <w:t>成果汇报”</w:t>
      </w:r>
      <w:r>
        <w:rPr>
          <w:rFonts w:ascii="宋体" w:hAnsi="宋体" w:hint="eastAsia"/>
          <w:sz w:val="28"/>
          <w:szCs w:val="28"/>
        </w:rPr>
        <w:t>。</w:t>
      </w:r>
    </w:p>
    <w:p w14:paraId="12450A2C" w14:textId="77777777" w:rsidR="000C7A1E" w:rsidRDefault="000C7A1E">
      <w:pPr>
        <w:rPr>
          <w:rFonts w:asciiTheme="minorEastAsia" w:eastAsiaTheme="minorEastAsia" w:hAnsiTheme="minorEastAsia"/>
          <w:sz w:val="28"/>
          <w:szCs w:val="28"/>
        </w:rPr>
      </w:pPr>
    </w:p>
    <w:bookmarkEnd w:id="0"/>
    <w:bookmarkEnd w:id="1"/>
    <w:p w14:paraId="7DA3FDCB" w14:textId="77777777" w:rsidR="000C7A1E" w:rsidRDefault="00210B6C">
      <w:pPr>
        <w:numPr>
          <w:ilvl w:val="0"/>
          <w:numId w:val="1"/>
        </w:numPr>
        <w:rPr>
          <w:rFonts w:asciiTheme="minorEastAsia" w:eastAsiaTheme="minorEastAsia" w:hAnsiTheme="minorEastAsia"/>
          <w:b/>
          <w:sz w:val="28"/>
          <w:szCs w:val="28"/>
        </w:rPr>
      </w:pPr>
      <w:r>
        <w:rPr>
          <w:rFonts w:asciiTheme="minorEastAsia" w:eastAsiaTheme="minorEastAsia" w:hAnsiTheme="minorEastAsia" w:hint="eastAsia"/>
          <w:b/>
          <w:sz w:val="28"/>
          <w:szCs w:val="28"/>
        </w:rPr>
        <w:t>阳光就业计划项目亮点</w:t>
      </w:r>
    </w:p>
    <w:p w14:paraId="174C3D59" w14:textId="77777777" w:rsidR="000C7A1E" w:rsidRDefault="00210B6C">
      <w:pPr>
        <w:rPr>
          <w:rFonts w:asciiTheme="minorEastAsia" w:eastAsiaTheme="minorEastAsia" w:hAnsiTheme="minorEastAsia"/>
          <w:bCs/>
          <w:sz w:val="28"/>
          <w:szCs w:val="28"/>
        </w:rPr>
      </w:pPr>
      <w:r>
        <w:rPr>
          <w:rFonts w:asciiTheme="minorEastAsia" w:eastAsiaTheme="minorEastAsia" w:hAnsiTheme="minorEastAsia" w:hint="eastAsia"/>
          <w:bCs/>
          <w:sz w:val="28"/>
          <w:szCs w:val="28"/>
        </w:rPr>
        <w:t xml:space="preserve">  </w:t>
      </w:r>
      <w:r>
        <w:rPr>
          <w:rFonts w:asciiTheme="minorEastAsia" w:eastAsiaTheme="minorEastAsia" w:hAnsiTheme="minorEastAsia" w:hint="eastAsia"/>
          <w:bCs/>
          <w:sz w:val="28"/>
          <w:szCs w:val="28"/>
        </w:rPr>
        <w:t>项目由需求咨询及诊断为起点，从企业用人及自我发展两个需求出发，建立系统的职业技能培训体系和专业心理心态调整支持系统，</w:t>
      </w:r>
      <w:r>
        <w:rPr>
          <w:rFonts w:asciiTheme="minorEastAsia" w:eastAsiaTheme="minorEastAsia" w:hAnsiTheme="minorEastAsia" w:hint="eastAsia"/>
          <w:bCs/>
          <w:sz w:val="28"/>
          <w:szCs w:val="28"/>
        </w:rPr>
        <w:t>通过团队辅导</w:t>
      </w:r>
      <w:r>
        <w:rPr>
          <w:rFonts w:asciiTheme="minorEastAsia" w:eastAsiaTheme="minorEastAsia" w:hAnsiTheme="minorEastAsia" w:hint="eastAsia"/>
          <w:bCs/>
          <w:sz w:val="28"/>
          <w:szCs w:val="28"/>
        </w:rPr>
        <w:t>，</w:t>
      </w:r>
      <w:r>
        <w:rPr>
          <w:rFonts w:asciiTheme="minorEastAsia" w:eastAsiaTheme="minorEastAsia" w:hAnsiTheme="minorEastAsia" w:hint="eastAsia"/>
          <w:bCs/>
          <w:sz w:val="28"/>
          <w:szCs w:val="28"/>
        </w:rPr>
        <w:t>个人教练</w:t>
      </w:r>
      <w:r>
        <w:rPr>
          <w:rFonts w:asciiTheme="minorEastAsia" w:eastAsiaTheme="minorEastAsia" w:hAnsiTheme="minorEastAsia" w:hint="eastAsia"/>
          <w:bCs/>
          <w:sz w:val="28"/>
          <w:szCs w:val="28"/>
        </w:rPr>
        <w:t>指导结合使用，达到人才的自我认知和提升目的。</w:t>
      </w:r>
    </w:p>
    <w:p w14:paraId="62DA48AF" w14:textId="77777777" w:rsidR="000C7A1E" w:rsidRDefault="000C7A1E">
      <w:pPr>
        <w:pStyle w:val="p0"/>
        <w:rPr>
          <w:rFonts w:ascii="宋体" w:hAnsi="宋体"/>
          <w:sz w:val="28"/>
          <w:szCs w:val="28"/>
        </w:rPr>
      </w:pPr>
    </w:p>
    <w:p w14:paraId="6B235B1B" w14:textId="77777777" w:rsidR="000C7A1E" w:rsidRDefault="00210B6C">
      <w:pPr>
        <w:pStyle w:val="p0"/>
        <w:rPr>
          <w:rFonts w:ascii="宋体" w:hAnsi="宋体"/>
          <w:b/>
          <w:sz w:val="28"/>
          <w:szCs w:val="28"/>
        </w:rPr>
      </w:pPr>
      <w:r>
        <w:rPr>
          <w:rFonts w:ascii="宋体" w:hAnsi="宋体" w:hint="eastAsia"/>
          <w:b/>
          <w:sz w:val="28"/>
          <w:szCs w:val="28"/>
        </w:rPr>
        <w:t>五、阳光就业计划</w:t>
      </w:r>
      <w:r>
        <w:rPr>
          <w:rFonts w:ascii="宋体" w:hAnsi="宋体" w:hint="eastAsia"/>
          <w:b/>
          <w:sz w:val="28"/>
          <w:szCs w:val="28"/>
        </w:rPr>
        <w:t>2017</w:t>
      </w:r>
      <w:r>
        <w:rPr>
          <w:rFonts w:ascii="宋体" w:hAnsi="宋体" w:hint="eastAsia"/>
          <w:b/>
          <w:sz w:val="28"/>
          <w:szCs w:val="28"/>
        </w:rPr>
        <w:t>年春季活动剪影</w:t>
      </w:r>
    </w:p>
    <w:p w14:paraId="466B0C7A" w14:textId="77777777" w:rsidR="000C7A1E" w:rsidRDefault="00210B6C">
      <w:pPr>
        <w:pStyle w:val="p0"/>
        <w:numPr>
          <w:ilvl w:val="0"/>
          <w:numId w:val="2"/>
        </w:numPr>
        <w:rPr>
          <w:rFonts w:ascii="宋体" w:hAnsi="宋体"/>
          <w:b/>
          <w:sz w:val="28"/>
          <w:szCs w:val="28"/>
        </w:rPr>
      </w:pPr>
      <w:r>
        <w:rPr>
          <w:rFonts w:ascii="宋体" w:hAnsi="宋体" w:hint="eastAsia"/>
          <w:b/>
          <w:sz w:val="28"/>
          <w:szCs w:val="28"/>
        </w:rPr>
        <w:t>自我认知</w:t>
      </w:r>
      <w:r>
        <w:rPr>
          <w:rFonts w:ascii="宋体" w:hAnsi="宋体" w:hint="eastAsia"/>
          <w:b/>
          <w:sz w:val="28"/>
          <w:szCs w:val="28"/>
        </w:rPr>
        <w:t>ABC</w:t>
      </w:r>
    </w:p>
    <w:p w14:paraId="13CA6CEE" w14:textId="77777777" w:rsidR="000C7A1E" w:rsidRDefault="00210B6C">
      <w:pPr>
        <w:pStyle w:val="p0"/>
        <w:numPr>
          <w:ilvl w:val="0"/>
          <w:numId w:val="3"/>
        </w:numPr>
        <w:ind w:firstLineChars="150" w:firstLine="420"/>
        <w:rPr>
          <w:rFonts w:ascii="宋体" w:hAnsi="宋体"/>
          <w:bCs/>
          <w:sz w:val="28"/>
          <w:szCs w:val="28"/>
        </w:rPr>
      </w:pPr>
      <w:r>
        <w:rPr>
          <w:rFonts w:ascii="宋体" w:hAnsi="宋体" w:hint="eastAsia"/>
          <w:bCs/>
          <w:sz w:val="28"/>
          <w:szCs w:val="28"/>
        </w:rPr>
        <w:t>自我认知，便是带领学生一同认识自己，在导师的帮助下，同学们试着剖析自己，并且找出自己真正想要的是什么，其目标是什么。对于目标的实现，同学们是比较模糊的，往往不清楚如何一步步实现目标，在课程中，导师用“重重逼迫”法带领同学一步步促成目标实现，经过艰难的抉择，必然能找出抓住目标并实现目标的行动计划。自我认知，必定是自我实现的第一步，因而这节课放在第一节，便是为今后的课程做下铺垫。</w:t>
      </w:r>
    </w:p>
    <w:p w14:paraId="57C19A4F" w14:textId="77777777" w:rsidR="000C7A1E" w:rsidRDefault="00210B6C" w:rsidP="00210B6C">
      <w:pPr>
        <w:pStyle w:val="p0"/>
        <w:ind w:leftChars="150" w:left="315"/>
        <w:jc w:val="center"/>
        <w:rPr>
          <w:rFonts w:ascii="宋体" w:hAnsi="宋体"/>
          <w:bCs/>
          <w:sz w:val="28"/>
          <w:szCs w:val="28"/>
        </w:rPr>
      </w:pPr>
      <w:r>
        <w:rPr>
          <w:rFonts w:ascii="宋体" w:hAnsi="宋体" w:hint="eastAsia"/>
          <w:bCs/>
          <w:noProof/>
          <w:sz w:val="28"/>
          <w:szCs w:val="28"/>
        </w:rPr>
        <w:lastRenderedPageBreak/>
        <w:drawing>
          <wp:inline distT="0" distB="0" distL="114300" distR="114300" wp14:anchorId="41248B7E" wp14:editId="32083F1C">
            <wp:extent cx="2820035" cy="1982470"/>
            <wp:effectExtent l="0" t="0" r="18415" b="17780"/>
            <wp:docPr id="4" name="图片 4" descr="微信图片_2017061311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170613111841"/>
                    <pic:cNvPicPr>
                      <a:picLocks noChangeAspect="1"/>
                    </pic:cNvPicPr>
                  </pic:nvPicPr>
                  <pic:blipFill>
                    <a:blip r:embed="rId12"/>
                    <a:srcRect t="-1682" r="-339"/>
                    <a:stretch>
                      <a:fillRect/>
                    </a:stretch>
                  </pic:blipFill>
                  <pic:spPr>
                    <a:xfrm>
                      <a:off x="0" y="0"/>
                      <a:ext cx="2820035" cy="1982470"/>
                    </a:xfrm>
                    <a:prstGeom prst="rect">
                      <a:avLst/>
                    </a:prstGeom>
                  </pic:spPr>
                </pic:pic>
              </a:graphicData>
            </a:graphic>
          </wp:inline>
        </w:drawing>
      </w:r>
      <w:r>
        <w:rPr>
          <w:rFonts w:ascii="宋体" w:hAnsi="宋体" w:hint="eastAsia"/>
          <w:bCs/>
          <w:noProof/>
          <w:sz w:val="28"/>
          <w:szCs w:val="28"/>
        </w:rPr>
        <w:drawing>
          <wp:inline distT="0" distB="0" distL="114300" distR="114300" wp14:anchorId="0169E2F4" wp14:editId="56344C95">
            <wp:extent cx="2896870" cy="1932940"/>
            <wp:effectExtent l="0" t="0" r="17780" b="10160"/>
            <wp:docPr id="3" name="图片 3" descr="微信图片_2017061311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170613111850"/>
                    <pic:cNvPicPr>
                      <a:picLocks noChangeAspect="1"/>
                    </pic:cNvPicPr>
                  </pic:nvPicPr>
                  <pic:blipFill>
                    <a:blip r:embed="rId13"/>
                    <a:stretch>
                      <a:fillRect/>
                    </a:stretch>
                  </pic:blipFill>
                  <pic:spPr>
                    <a:xfrm>
                      <a:off x="0" y="0"/>
                      <a:ext cx="2896870" cy="1932940"/>
                    </a:xfrm>
                    <a:prstGeom prst="rect">
                      <a:avLst/>
                    </a:prstGeom>
                  </pic:spPr>
                </pic:pic>
              </a:graphicData>
            </a:graphic>
          </wp:inline>
        </w:drawing>
      </w:r>
      <w:r>
        <w:rPr>
          <w:rFonts w:ascii="宋体" w:hAnsi="宋体" w:hint="eastAsia"/>
          <w:bCs/>
          <w:noProof/>
          <w:sz w:val="28"/>
          <w:szCs w:val="28"/>
        </w:rPr>
        <w:drawing>
          <wp:inline distT="0" distB="0" distL="114300" distR="114300" wp14:anchorId="2F6AD4D6" wp14:editId="3073D97B">
            <wp:extent cx="4231005" cy="2822575"/>
            <wp:effectExtent l="0" t="0" r="17145" b="15875"/>
            <wp:docPr id="1" name="图片 1" descr="微信图片_2017061311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70613111857"/>
                    <pic:cNvPicPr>
                      <a:picLocks noChangeAspect="1"/>
                    </pic:cNvPicPr>
                  </pic:nvPicPr>
                  <pic:blipFill>
                    <a:blip r:embed="rId14"/>
                    <a:stretch>
                      <a:fillRect/>
                    </a:stretch>
                  </pic:blipFill>
                  <pic:spPr>
                    <a:xfrm>
                      <a:off x="0" y="0"/>
                      <a:ext cx="4231005" cy="2822575"/>
                    </a:xfrm>
                    <a:prstGeom prst="rect">
                      <a:avLst/>
                    </a:prstGeom>
                  </pic:spPr>
                </pic:pic>
              </a:graphicData>
            </a:graphic>
          </wp:inline>
        </w:drawing>
      </w:r>
      <w:bookmarkStart w:id="2" w:name="_GoBack"/>
      <w:bookmarkEnd w:id="2"/>
    </w:p>
    <w:p w14:paraId="3949BD37" w14:textId="77777777" w:rsidR="000C7A1E" w:rsidRDefault="00210B6C">
      <w:pPr>
        <w:pStyle w:val="p0"/>
        <w:numPr>
          <w:ilvl w:val="0"/>
          <w:numId w:val="4"/>
        </w:numPr>
        <w:rPr>
          <w:rFonts w:ascii="宋体" w:hAnsi="宋体"/>
          <w:b/>
          <w:sz w:val="28"/>
          <w:szCs w:val="28"/>
        </w:rPr>
      </w:pPr>
      <w:r>
        <w:rPr>
          <w:rFonts w:ascii="宋体" w:hAnsi="宋体" w:hint="eastAsia"/>
          <w:b/>
          <w:sz w:val="28"/>
          <w:szCs w:val="28"/>
        </w:rPr>
        <w:t>三分钟卖自己</w:t>
      </w:r>
    </w:p>
    <w:p w14:paraId="5CECABC3" w14:textId="77777777" w:rsidR="000C7A1E" w:rsidRDefault="00210B6C">
      <w:pPr>
        <w:pStyle w:val="p0"/>
        <w:ind w:firstLineChars="150" w:firstLine="420"/>
        <w:rPr>
          <w:rFonts w:ascii="宋体" w:hAnsi="宋体"/>
          <w:bCs/>
          <w:sz w:val="28"/>
          <w:szCs w:val="28"/>
        </w:rPr>
      </w:pPr>
      <w:r>
        <w:rPr>
          <w:rFonts w:ascii="宋体" w:hAnsi="宋体" w:hint="eastAsia"/>
          <w:bCs/>
          <w:sz w:val="28"/>
          <w:szCs w:val="28"/>
        </w:rPr>
        <w:t>三分钟卖自己是卖的是自己的什么？成功推销自己的的学问在哪里？每个同学都有闪光点，关键是怎样将闪光点展现在人前，</w:t>
      </w:r>
      <w:r>
        <w:rPr>
          <w:rFonts w:ascii="宋体" w:hAnsi="宋体" w:hint="eastAsia"/>
          <w:bCs/>
          <w:sz w:val="28"/>
          <w:szCs w:val="28"/>
        </w:rPr>
        <w:t>这是最重要的学问。导师通过情景练习，各自点评的方法来让同学们</w:t>
      </w:r>
      <w:r>
        <w:rPr>
          <w:rFonts w:ascii="宋体" w:hAnsi="宋体" w:hint="eastAsia"/>
          <w:bCs/>
          <w:sz w:val="28"/>
          <w:szCs w:val="28"/>
        </w:rPr>
        <w:t>get</w:t>
      </w:r>
      <w:r>
        <w:rPr>
          <w:rFonts w:ascii="宋体" w:hAnsi="宋体" w:hint="eastAsia"/>
          <w:bCs/>
          <w:sz w:val="28"/>
          <w:szCs w:val="28"/>
        </w:rPr>
        <w:t>到面试技巧，张悦老师更以公务员面试为例，现身说法公务员面试那些事儿。三分钟卖出自己，需要的是自身形象管理、理解及分析能力、换位思考、情商恰到好处，表达流畅，学会这些，卖出自己不在话下。</w:t>
      </w:r>
    </w:p>
    <w:p w14:paraId="7E864E4C" w14:textId="77777777" w:rsidR="000C7A1E" w:rsidRDefault="00210B6C">
      <w:pPr>
        <w:pStyle w:val="p0"/>
        <w:rPr>
          <w:rFonts w:ascii="宋体" w:hAnsi="宋体"/>
          <w:bCs/>
          <w:sz w:val="28"/>
          <w:szCs w:val="28"/>
        </w:rPr>
      </w:pPr>
      <w:r>
        <w:rPr>
          <w:rFonts w:ascii="宋体" w:hAnsi="宋体" w:hint="eastAsia"/>
          <w:bCs/>
          <w:noProof/>
          <w:sz w:val="28"/>
          <w:szCs w:val="28"/>
        </w:rPr>
        <w:lastRenderedPageBreak/>
        <w:drawing>
          <wp:inline distT="0" distB="0" distL="114300" distR="114300" wp14:anchorId="676AFEF3" wp14:editId="0EC3A41F">
            <wp:extent cx="3162300" cy="2590165"/>
            <wp:effectExtent l="0" t="0" r="0" b="635"/>
            <wp:docPr id="5" name="图片 5" descr="微信图片_2017061311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170613113853"/>
                    <pic:cNvPicPr>
                      <a:picLocks noChangeAspect="1"/>
                    </pic:cNvPicPr>
                  </pic:nvPicPr>
                  <pic:blipFill>
                    <a:blip r:embed="rId15"/>
                    <a:stretch>
                      <a:fillRect/>
                    </a:stretch>
                  </pic:blipFill>
                  <pic:spPr>
                    <a:xfrm>
                      <a:off x="0" y="0"/>
                      <a:ext cx="3162300" cy="2590165"/>
                    </a:xfrm>
                    <a:prstGeom prst="rect">
                      <a:avLst/>
                    </a:prstGeom>
                  </pic:spPr>
                </pic:pic>
              </a:graphicData>
            </a:graphic>
          </wp:inline>
        </w:drawing>
      </w:r>
      <w:r>
        <w:rPr>
          <w:rFonts w:ascii="宋体" w:hAnsi="宋体" w:hint="eastAsia"/>
          <w:bCs/>
          <w:noProof/>
          <w:sz w:val="28"/>
          <w:szCs w:val="28"/>
        </w:rPr>
        <w:drawing>
          <wp:inline distT="0" distB="0" distL="114300" distR="114300" wp14:anchorId="027BE5B3" wp14:editId="6627AC7D">
            <wp:extent cx="2910840" cy="2611120"/>
            <wp:effectExtent l="0" t="0" r="3810" b="17780"/>
            <wp:docPr id="6" name="图片 6" descr="微信图片_2017061311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170613113903"/>
                    <pic:cNvPicPr>
                      <a:picLocks noChangeAspect="1"/>
                    </pic:cNvPicPr>
                  </pic:nvPicPr>
                  <pic:blipFill>
                    <a:blip r:embed="rId16"/>
                    <a:stretch>
                      <a:fillRect/>
                    </a:stretch>
                  </pic:blipFill>
                  <pic:spPr>
                    <a:xfrm>
                      <a:off x="0" y="0"/>
                      <a:ext cx="2910840" cy="2611120"/>
                    </a:xfrm>
                    <a:prstGeom prst="rect">
                      <a:avLst/>
                    </a:prstGeom>
                  </pic:spPr>
                </pic:pic>
              </a:graphicData>
            </a:graphic>
          </wp:inline>
        </w:drawing>
      </w:r>
    </w:p>
    <w:p w14:paraId="0176C07C" w14:textId="77777777" w:rsidR="000C7A1E" w:rsidRDefault="00210B6C">
      <w:pPr>
        <w:pStyle w:val="p0"/>
        <w:numPr>
          <w:ilvl w:val="0"/>
          <w:numId w:val="4"/>
        </w:numPr>
        <w:rPr>
          <w:rFonts w:ascii="宋体" w:hAnsi="宋体"/>
          <w:b/>
          <w:sz w:val="28"/>
          <w:szCs w:val="28"/>
        </w:rPr>
      </w:pPr>
      <w:r>
        <w:rPr>
          <w:rFonts w:ascii="宋体" w:hAnsi="宋体" w:hint="eastAsia"/>
          <w:b/>
          <w:sz w:val="28"/>
          <w:szCs w:val="28"/>
        </w:rPr>
        <w:t>兴趣变现一百万</w:t>
      </w:r>
    </w:p>
    <w:p w14:paraId="43C306B9" w14:textId="77777777" w:rsidR="000C7A1E" w:rsidRDefault="00210B6C">
      <w:pPr>
        <w:pStyle w:val="p0"/>
        <w:ind w:firstLineChars="150" w:firstLine="420"/>
        <w:rPr>
          <w:rFonts w:ascii="宋体" w:hAnsi="宋体"/>
          <w:bCs/>
          <w:sz w:val="28"/>
          <w:szCs w:val="28"/>
        </w:rPr>
      </w:pPr>
      <w:r>
        <w:rPr>
          <w:rFonts w:ascii="宋体" w:hAnsi="宋体" w:hint="eastAsia"/>
          <w:bCs/>
          <w:sz w:val="28"/>
          <w:szCs w:val="28"/>
        </w:rPr>
        <w:t>兴趣变现，这涉及到生涯规划、兴趣探索及修炼的过程。</w:t>
      </w:r>
      <w:r>
        <w:rPr>
          <w:rFonts w:ascii="宋体" w:hAnsi="宋体" w:hint="eastAsia"/>
          <w:bCs/>
          <w:sz w:val="28"/>
          <w:szCs w:val="28"/>
        </w:rPr>
        <w:t>Carrie</w:t>
      </w:r>
      <w:r>
        <w:rPr>
          <w:rFonts w:ascii="宋体" w:hAnsi="宋体" w:hint="eastAsia"/>
          <w:bCs/>
          <w:sz w:val="28"/>
          <w:szCs w:val="28"/>
        </w:rPr>
        <w:t>老师和粹文老师给参与课程的同学们来了一场关于“兴趣”的大餐。兴趣探索，多数同学是带着疑问来的，究竟什么才是我的兴趣呢？导师带领学生一起找寻自身的兴趣点在哪里，并且找到兴趣与职业匹配的点，这便是本节课程的关键。兴趣的抉择，也决定着生涯规划，促使学生找准兴趣变职业的点，那么他们创造的价值可不止</w:t>
      </w:r>
      <w:r>
        <w:rPr>
          <w:rFonts w:ascii="宋体" w:hAnsi="宋体" w:hint="eastAsia"/>
          <w:bCs/>
          <w:sz w:val="28"/>
          <w:szCs w:val="28"/>
        </w:rPr>
        <w:t>100</w:t>
      </w:r>
      <w:r>
        <w:rPr>
          <w:rFonts w:ascii="宋体" w:hAnsi="宋体" w:hint="eastAsia"/>
          <w:bCs/>
          <w:sz w:val="28"/>
          <w:szCs w:val="28"/>
        </w:rPr>
        <w:t>万，会有更多。</w:t>
      </w:r>
    </w:p>
    <w:p w14:paraId="2BE5D175" w14:textId="77777777" w:rsidR="000C7A1E" w:rsidRDefault="00210B6C">
      <w:pPr>
        <w:pStyle w:val="p0"/>
        <w:rPr>
          <w:rFonts w:ascii="宋体" w:hAnsi="宋体"/>
          <w:bCs/>
          <w:sz w:val="28"/>
          <w:szCs w:val="28"/>
        </w:rPr>
      </w:pPr>
      <w:r>
        <w:rPr>
          <w:rFonts w:ascii="宋体" w:hAnsi="宋体" w:hint="eastAsia"/>
          <w:bCs/>
          <w:noProof/>
          <w:sz w:val="28"/>
          <w:szCs w:val="28"/>
        </w:rPr>
        <w:drawing>
          <wp:inline distT="0" distB="0" distL="114300" distR="114300" wp14:anchorId="1B11148D" wp14:editId="794E273B">
            <wp:extent cx="2932430" cy="2199640"/>
            <wp:effectExtent l="0" t="0" r="1270" b="10160"/>
            <wp:docPr id="7" name="图片 7" descr="微信图片_20170613115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170613115508"/>
                    <pic:cNvPicPr>
                      <a:picLocks noChangeAspect="1"/>
                    </pic:cNvPicPr>
                  </pic:nvPicPr>
                  <pic:blipFill>
                    <a:blip r:embed="rId17"/>
                    <a:stretch>
                      <a:fillRect/>
                    </a:stretch>
                  </pic:blipFill>
                  <pic:spPr>
                    <a:xfrm>
                      <a:off x="0" y="0"/>
                      <a:ext cx="2932430" cy="2199640"/>
                    </a:xfrm>
                    <a:prstGeom prst="rect">
                      <a:avLst/>
                    </a:prstGeom>
                  </pic:spPr>
                </pic:pic>
              </a:graphicData>
            </a:graphic>
          </wp:inline>
        </w:drawing>
      </w:r>
      <w:r>
        <w:rPr>
          <w:rFonts w:ascii="宋体" w:hAnsi="宋体" w:hint="eastAsia"/>
          <w:bCs/>
          <w:noProof/>
          <w:sz w:val="28"/>
          <w:szCs w:val="28"/>
        </w:rPr>
        <w:drawing>
          <wp:inline distT="0" distB="0" distL="114300" distR="114300" wp14:anchorId="4644039C" wp14:editId="3A4B5735">
            <wp:extent cx="2925445" cy="2194560"/>
            <wp:effectExtent l="0" t="0" r="8255" b="15240"/>
            <wp:docPr id="8" name="图片 8" descr="微信图片_20170613115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170613115519"/>
                    <pic:cNvPicPr>
                      <a:picLocks noChangeAspect="1"/>
                    </pic:cNvPicPr>
                  </pic:nvPicPr>
                  <pic:blipFill>
                    <a:blip r:embed="rId18"/>
                    <a:stretch>
                      <a:fillRect/>
                    </a:stretch>
                  </pic:blipFill>
                  <pic:spPr>
                    <a:xfrm>
                      <a:off x="0" y="0"/>
                      <a:ext cx="2925445" cy="2194560"/>
                    </a:xfrm>
                    <a:prstGeom prst="rect">
                      <a:avLst/>
                    </a:prstGeom>
                  </pic:spPr>
                </pic:pic>
              </a:graphicData>
            </a:graphic>
          </wp:inline>
        </w:drawing>
      </w:r>
    </w:p>
    <w:p w14:paraId="2AA14A2D" w14:textId="77777777" w:rsidR="000C7A1E" w:rsidRDefault="00210B6C">
      <w:pPr>
        <w:pStyle w:val="p0"/>
        <w:numPr>
          <w:ilvl w:val="0"/>
          <w:numId w:val="4"/>
        </w:numPr>
        <w:rPr>
          <w:rFonts w:ascii="宋体" w:hAnsi="宋体"/>
          <w:b/>
          <w:sz w:val="28"/>
          <w:szCs w:val="28"/>
        </w:rPr>
      </w:pPr>
      <w:r>
        <w:rPr>
          <w:rFonts w:ascii="宋体" w:hAnsi="宋体" w:hint="eastAsia"/>
          <w:b/>
          <w:sz w:val="28"/>
          <w:szCs w:val="28"/>
        </w:rPr>
        <w:t>职场暗黑学</w:t>
      </w:r>
    </w:p>
    <w:p w14:paraId="08A75D91" w14:textId="77777777" w:rsidR="000C7A1E" w:rsidRDefault="00210B6C">
      <w:pPr>
        <w:pStyle w:val="p0"/>
        <w:ind w:firstLineChars="150" w:firstLine="420"/>
        <w:rPr>
          <w:rFonts w:ascii="宋体" w:hAnsi="宋体"/>
          <w:bCs/>
          <w:sz w:val="28"/>
          <w:szCs w:val="28"/>
        </w:rPr>
      </w:pPr>
      <w:r>
        <w:rPr>
          <w:rFonts w:ascii="宋体" w:hAnsi="宋体" w:hint="eastAsia"/>
          <w:bCs/>
          <w:sz w:val="28"/>
          <w:szCs w:val="28"/>
        </w:rPr>
        <w:t>也许是现在的社会给了在校的学生们太多的惊吓，觉得职场如战场，因而学生们需要懂得一些适应职场的规则，那么职场暗黑学便是同学</w:t>
      </w:r>
      <w:r>
        <w:rPr>
          <w:rFonts w:ascii="宋体" w:hAnsi="宋体" w:hint="eastAsia"/>
          <w:bCs/>
          <w:sz w:val="28"/>
          <w:szCs w:val="28"/>
        </w:rPr>
        <w:t>们想了解的。究</w:t>
      </w:r>
      <w:r>
        <w:rPr>
          <w:rFonts w:ascii="宋体" w:hAnsi="宋体" w:hint="eastAsia"/>
          <w:bCs/>
          <w:sz w:val="28"/>
          <w:szCs w:val="28"/>
        </w:rPr>
        <w:lastRenderedPageBreak/>
        <w:t>竟职场有多暗黑？听导师一一介绍，对于职场的招数，见招拆招。在课程中，各位导师注重的是引导学生去发现面对职场规则时需要怎么做，并指出没有多少通用信条，更多的是用眼睛用心去观察职场，积极融入，当然有的雷区是需要认识并避开，掌握自身的职场性格，学好这些招数，相信学生能够在今后的职场有着不俗的表现。</w:t>
      </w:r>
    </w:p>
    <w:p w14:paraId="17BD4684" w14:textId="77777777" w:rsidR="000C7A1E" w:rsidRDefault="00210B6C">
      <w:pPr>
        <w:pStyle w:val="p0"/>
        <w:rPr>
          <w:rFonts w:ascii="宋体" w:hAnsi="宋体"/>
          <w:bCs/>
          <w:sz w:val="28"/>
          <w:szCs w:val="28"/>
        </w:rPr>
      </w:pPr>
      <w:r>
        <w:rPr>
          <w:rFonts w:ascii="宋体" w:hAnsi="宋体" w:hint="eastAsia"/>
          <w:bCs/>
          <w:noProof/>
          <w:sz w:val="28"/>
          <w:szCs w:val="28"/>
        </w:rPr>
        <w:drawing>
          <wp:inline distT="0" distB="0" distL="114300" distR="114300" wp14:anchorId="775D566E" wp14:editId="52C9B36B">
            <wp:extent cx="2917825" cy="2188845"/>
            <wp:effectExtent l="0" t="0" r="15875" b="1905"/>
            <wp:docPr id="9" name="图片 9" descr="微信图片_2017061314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170613141223"/>
                    <pic:cNvPicPr>
                      <a:picLocks noChangeAspect="1"/>
                    </pic:cNvPicPr>
                  </pic:nvPicPr>
                  <pic:blipFill>
                    <a:blip r:embed="rId19"/>
                    <a:stretch>
                      <a:fillRect/>
                    </a:stretch>
                  </pic:blipFill>
                  <pic:spPr>
                    <a:xfrm>
                      <a:off x="0" y="0"/>
                      <a:ext cx="2917825" cy="2188845"/>
                    </a:xfrm>
                    <a:prstGeom prst="rect">
                      <a:avLst/>
                    </a:prstGeom>
                  </pic:spPr>
                </pic:pic>
              </a:graphicData>
            </a:graphic>
          </wp:inline>
        </w:drawing>
      </w:r>
      <w:r>
        <w:rPr>
          <w:rFonts w:ascii="宋体" w:hAnsi="宋体" w:hint="eastAsia"/>
          <w:bCs/>
          <w:noProof/>
          <w:sz w:val="28"/>
          <w:szCs w:val="28"/>
        </w:rPr>
        <w:drawing>
          <wp:inline distT="0" distB="0" distL="114300" distR="114300" wp14:anchorId="1EF4FAA5" wp14:editId="37405F90">
            <wp:extent cx="2932430" cy="2199640"/>
            <wp:effectExtent l="0" t="0" r="1270" b="10160"/>
            <wp:docPr id="10" name="图片 10" descr="微信图片_2017061314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170613141251"/>
                    <pic:cNvPicPr>
                      <a:picLocks noChangeAspect="1"/>
                    </pic:cNvPicPr>
                  </pic:nvPicPr>
                  <pic:blipFill>
                    <a:blip r:embed="rId20"/>
                    <a:stretch>
                      <a:fillRect/>
                    </a:stretch>
                  </pic:blipFill>
                  <pic:spPr>
                    <a:xfrm>
                      <a:off x="0" y="0"/>
                      <a:ext cx="2932430" cy="2199640"/>
                    </a:xfrm>
                    <a:prstGeom prst="rect">
                      <a:avLst/>
                    </a:prstGeom>
                  </pic:spPr>
                </pic:pic>
              </a:graphicData>
            </a:graphic>
          </wp:inline>
        </w:drawing>
      </w:r>
    </w:p>
    <w:p w14:paraId="5346EA54" w14:textId="77777777" w:rsidR="000C7A1E" w:rsidRDefault="00210B6C">
      <w:pPr>
        <w:pStyle w:val="p0"/>
        <w:numPr>
          <w:ilvl w:val="0"/>
          <w:numId w:val="4"/>
        </w:numPr>
        <w:rPr>
          <w:rFonts w:ascii="宋体" w:hAnsi="宋体"/>
          <w:b/>
          <w:sz w:val="28"/>
          <w:szCs w:val="28"/>
        </w:rPr>
      </w:pPr>
      <w:r>
        <w:rPr>
          <w:rFonts w:ascii="宋体" w:hAnsi="宋体" w:hint="eastAsia"/>
          <w:b/>
          <w:sz w:val="28"/>
          <w:szCs w:val="28"/>
        </w:rPr>
        <w:t>时间管理</w:t>
      </w:r>
    </w:p>
    <w:p w14:paraId="62987114" w14:textId="77777777" w:rsidR="000C7A1E" w:rsidRDefault="00210B6C">
      <w:pPr>
        <w:pStyle w:val="p0"/>
        <w:ind w:firstLineChars="150" w:firstLine="420"/>
        <w:rPr>
          <w:rFonts w:ascii="宋体" w:hAnsi="宋体"/>
          <w:bCs/>
          <w:sz w:val="28"/>
          <w:szCs w:val="28"/>
        </w:rPr>
      </w:pPr>
      <w:r>
        <w:rPr>
          <w:rFonts w:ascii="宋体" w:hAnsi="宋体" w:hint="eastAsia"/>
          <w:bCs/>
          <w:sz w:val="28"/>
          <w:szCs w:val="28"/>
        </w:rPr>
        <w:t>时间管理是人生中的一剂良药，在大学生眼里，或许他们没意识到他们每天都在做时间管理，也都需要做时间管理，区别在于是否能做好时间管理，所以老师开设时间管理课程，目的是带领学生明确时间管理概念。</w:t>
      </w:r>
      <w:r>
        <w:rPr>
          <w:rFonts w:ascii="宋体" w:hAnsi="宋体" w:hint="eastAsia"/>
          <w:bCs/>
          <w:sz w:val="28"/>
          <w:szCs w:val="28"/>
        </w:rPr>
        <w:t>由远到近，由未来到现在，由一生到一天的时间管理，即现在每一天在做的时间管理，都是在为未来的时间管理奠基，由现在看未来的眼光，这是各位老师给到同学们的启发，因而时间管理，从现在开始，从一天二十四小时开始，做时间的主人。</w:t>
      </w:r>
    </w:p>
    <w:p w14:paraId="0D3700EF" w14:textId="77777777" w:rsidR="000C7A1E" w:rsidRDefault="00210B6C">
      <w:pPr>
        <w:pStyle w:val="p0"/>
        <w:rPr>
          <w:rFonts w:ascii="宋体" w:hAnsi="宋体"/>
          <w:bCs/>
          <w:sz w:val="28"/>
          <w:szCs w:val="28"/>
        </w:rPr>
      </w:pPr>
      <w:r>
        <w:rPr>
          <w:rFonts w:ascii="宋体" w:hAnsi="宋体" w:hint="eastAsia"/>
          <w:bCs/>
          <w:noProof/>
          <w:sz w:val="28"/>
          <w:szCs w:val="28"/>
        </w:rPr>
        <w:lastRenderedPageBreak/>
        <w:drawing>
          <wp:inline distT="0" distB="0" distL="114300" distR="114300" wp14:anchorId="3B9EE610" wp14:editId="59ECC9FB">
            <wp:extent cx="3034665" cy="2276475"/>
            <wp:effectExtent l="0" t="0" r="13335" b="9525"/>
            <wp:docPr id="12" name="图片 12" descr="微信图片_2017061314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170613143028"/>
                    <pic:cNvPicPr>
                      <a:picLocks noChangeAspect="1"/>
                    </pic:cNvPicPr>
                  </pic:nvPicPr>
                  <pic:blipFill>
                    <a:blip r:embed="rId21"/>
                    <a:stretch>
                      <a:fillRect/>
                    </a:stretch>
                  </pic:blipFill>
                  <pic:spPr>
                    <a:xfrm flipH="1">
                      <a:off x="0" y="0"/>
                      <a:ext cx="3034665" cy="2276475"/>
                    </a:xfrm>
                    <a:prstGeom prst="rect">
                      <a:avLst/>
                    </a:prstGeom>
                  </pic:spPr>
                </pic:pic>
              </a:graphicData>
            </a:graphic>
          </wp:inline>
        </w:drawing>
      </w:r>
      <w:r>
        <w:rPr>
          <w:rFonts w:ascii="宋体" w:hAnsi="宋体" w:hint="eastAsia"/>
          <w:bCs/>
          <w:noProof/>
          <w:sz w:val="28"/>
          <w:szCs w:val="28"/>
        </w:rPr>
        <w:drawing>
          <wp:inline distT="0" distB="0" distL="114300" distR="114300" wp14:anchorId="6C0D77AD" wp14:editId="5BB50B5A">
            <wp:extent cx="3050540" cy="2288540"/>
            <wp:effectExtent l="0" t="0" r="16510" b="16510"/>
            <wp:docPr id="13" name="图片 13" descr="微信图片_2017061314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170613143033"/>
                    <pic:cNvPicPr>
                      <a:picLocks noChangeAspect="1"/>
                    </pic:cNvPicPr>
                  </pic:nvPicPr>
                  <pic:blipFill>
                    <a:blip r:embed="rId22"/>
                    <a:stretch>
                      <a:fillRect/>
                    </a:stretch>
                  </pic:blipFill>
                  <pic:spPr>
                    <a:xfrm>
                      <a:off x="0" y="0"/>
                      <a:ext cx="3050540" cy="2288540"/>
                    </a:xfrm>
                    <a:prstGeom prst="rect">
                      <a:avLst/>
                    </a:prstGeom>
                  </pic:spPr>
                </pic:pic>
              </a:graphicData>
            </a:graphic>
          </wp:inline>
        </w:drawing>
      </w:r>
    </w:p>
    <w:p w14:paraId="122B7D2F" w14:textId="77777777" w:rsidR="000C7A1E" w:rsidRDefault="00210B6C">
      <w:pPr>
        <w:pStyle w:val="p0"/>
        <w:numPr>
          <w:ilvl w:val="0"/>
          <w:numId w:val="4"/>
        </w:numPr>
        <w:rPr>
          <w:rFonts w:ascii="宋体" w:hAnsi="宋体"/>
          <w:b/>
          <w:sz w:val="28"/>
          <w:szCs w:val="28"/>
        </w:rPr>
      </w:pPr>
      <w:r>
        <w:rPr>
          <w:rFonts w:ascii="宋体" w:hAnsi="宋体" w:hint="eastAsia"/>
          <w:b/>
          <w:sz w:val="28"/>
          <w:szCs w:val="28"/>
        </w:rPr>
        <w:t>求职心理调适</w:t>
      </w:r>
    </w:p>
    <w:p w14:paraId="296E3BEF" w14:textId="77777777" w:rsidR="000C7A1E" w:rsidRDefault="00210B6C">
      <w:pPr>
        <w:pStyle w:val="p0"/>
        <w:ind w:firstLineChars="150" w:firstLine="420"/>
        <w:rPr>
          <w:rFonts w:ascii="宋体" w:hAnsi="宋体"/>
          <w:bCs/>
          <w:sz w:val="28"/>
          <w:szCs w:val="28"/>
        </w:rPr>
      </w:pPr>
      <w:r>
        <w:rPr>
          <w:rFonts w:ascii="宋体" w:hAnsi="宋体" w:hint="eastAsia"/>
          <w:bCs/>
          <w:sz w:val="28"/>
          <w:szCs w:val="28"/>
        </w:rPr>
        <w:t>大学生在出校园即进入职场这个阶段往往有较大的心理压力，尤其是在求职的时候，这一次课程老师专治各种求职不适，给参与课程的同学先来一剂强心针。课程以先了解情绪出发，进而了解情绪产生的原因，再引导同学怎样克服心理压力，找到调试心理的有效途径，最后再是解决求职遇到的困难表象。其中最</w:t>
      </w:r>
      <w:r>
        <w:rPr>
          <w:rFonts w:ascii="宋体" w:hAnsi="宋体" w:hint="eastAsia"/>
          <w:bCs/>
          <w:sz w:val="28"/>
          <w:szCs w:val="28"/>
        </w:rPr>
        <w:t>重要的还是引导同学们坚定心中的目标，保持信心，转化不适的情绪为正能量，走出求职心理不适的困境。</w:t>
      </w:r>
    </w:p>
    <w:p w14:paraId="04FDFAB9" w14:textId="77777777" w:rsidR="000C7A1E" w:rsidRDefault="00210B6C">
      <w:pPr>
        <w:pStyle w:val="p0"/>
        <w:rPr>
          <w:rFonts w:ascii="宋体" w:hAnsi="宋体"/>
          <w:bCs/>
          <w:sz w:val="28"/>
          <w:szCs w:val="28"/>
        </w:rPr>
      </w:pPr>
      <w:r>
        <w:rPr>
          <w:rFonts w:ascii="宋体" w:hAnsi="宋体" w:hint="eastAsia"/>
          <w:bCs/>
          <w:noProof/>
          <w:sz w:val="28"/>
          <w:szCs w:val="28"/>
        </w:rPr>
        <w:lastRenderedPageBreak/>
        <w:drawing>
          <wp:inline distT="0" distB="0" distL="114300" distR="114300" wp14:anchorId="4B815DED" wp14:editId="3CFD2BF5">
            <wp:extent cx="2916555" cy="3883660"/>
            <wp:effectExtent l="0" t="0" r="17145" b="2540"/>
            <wp:docPr id="14" name="图片 14" descr="微信图片_2017061314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170613144136"/>
                    <pic:cNvPicPr>
                      <a:picLocks noChangeAspect="1"/>
                    </pic:cNvPicPr>
                  </pic:nvPicPr>
                  <pic:blipFill>
                    <a:blip r:embed="rId23"/>
                    <a:stretch>
                      <a:fillRect/>
                    </a:stretch>
                  </pic:blipFill>
                  <pic:spPr>
                    <a:xfrm>
                      <a:off x="0" y="0"/>
                      <a:ext cx="2916555" cy="3883660"/>
                    </a:xfrm>
                    <a:prstGeom prst="rect">
                      <a:avLst/>
                    </a:prstGeom>
                  </pic:spPr>
                </pic:pic>
              </a:graphicData>
            </a:graphic>
          </wp:inline>
        </w:drawing>
      </w:r>
      <w:r>
        <w:rPr>
          <w:rFonts w:ascii="宋体" w:hAnsi="宋体" w:hint="eastAsia"/>
          <w:bCs/>
          <w:noProof/>
          <w:sz w:val="28"/>
          <w:szCs w:val="28"/>
        </w:rPr>
        <w:drawing>
          <wp:inline distT="0" distB="0" distL="114300" distR="114300" wp14:anchorId="578C2E32" wp14:editId="37D505FD">
            <wp:extent cx="2905125" cy="3869055"/>
            <wp:effectExtent l="0" t="0" r="9525" b="17145"/>
            <wp:docPr id="16" name="图片 16" descr="微信图片_2017061314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170613144144"/>
                    <pic:cNvPicPr>
                      <a:picLocks noChangeAspect="1"/>
                    </pic:cNvPicPr>
                  </pic:nvPicPr>
                  <pic:blipFill>
                    <a:blip r:embed="rId24"/>
                    <a:stretch>
                      <a:fillRect/>
                    </a:stretch>
                  </pic:blipFill>
                  <pic:spPr>
                    <a:xfrm>
                      <a:off x="0" y="0"/>
                      <a:ext cx="2905125" cy="3869055"/>
                    </a:xfrm>
                    <a:prstGeom prst="rect">
                      <a:avLst/>
                    </a:prstGeom>
                  </pic:spPr>
                </pic:pic>
              </a:graphicData>
            </a:graphic>
          </wp:inline>
        </w:drawing>
      </w:r>
    </w:p>
    <w:p w14:paraId="1E8835D8" w14:textId="77777777" w:rsidR="000C7A1E" w:rsidRDefault="00210B6C">
      <w:pPr>
        <w:pStyle w:val="p0"/>
        <w:numPr>
          <w:ilvl w:val="0"/>
          <w:numId w:val="4"/>
        </w:numPr>
        <w:rPr>
          <w:rFonts w:ascii="宋体" w:hAnsi="宋体"/>
          <w:b/>
          <w:sz w:val="28"/>
          <w:szCs w:val="28"/>
        </w:rPr>
      </w:pPr>
      <w:r>
        <w:rPr>
          <w:rFonts w:ascii="宋体" w:hAnsi="宋体" w:hint="eastAsia"/>
          <w:b/>
          <w:sz w:val="28"/>
          <w:szCs w:val="28"/>
        </w:rPr>
        <w:t>无领导小组面试</w:t>
      </w:r>
    </w:p>
    <w:p w14:paraId="6A866081" w14:textId="77777777" w:rsidR="000C7A1E" w:rsidRDefault="00210B6C">
      <w:pPr>
        <w:pStyle w:val="p0"/>
        <w:ind w:firstLineChars="150" w:firstLine="420"/>
        <w:rPr>
          <w:rFonts w:ascii="宋体" w:hAnsi="宋体"/>
          <w:bCs/>
          <w:sz w:val="28"/>
          <w:szCs w:val="28"/>
        </w:rPr>
      </w:pPr>
      <w:r>
        <w:rPr>
          <w:rFonts w:ascii="宋体" w:hAnsi="宋体" w:hint="eastAsia"/>
          <w:bCs/>
          <w:sz w:val="28"/>
          <w:szCs w:val="28"/>
        </w:rPr>
        <w:t>无领导小组面试是现在用人单位采用比较多的面试形式，这对同学们来说是新鲜的体验，领领导小组面试课程不仅是一场实战演练，也是一场干货满满的分享会。无领导小组面试不仅需要展示自己，也需要充分地考虑到其他成员，实战演练是同学们感受最深的上课形式，而导师对于演练的现场点评更能加深同学们对无领导小组面试的印象，同时灌输无领导小组面试的技巧，让在场的同学都能找到在无领导面试环境中适合的位置，进而在真正的面</w:t>
      </w:r>
      <w:r>
        <w:rPr>
          <w:rFonts w:ascii="宋体" w:hAnsi="宋体" w:hint="eastAsia"/>
          <w:bCs/>
          <w:sz w:val="28"/>
          <w:szCs w:val="28"/>
        </w:rPr>
        <w:t>试中获取加分机会。</w:t>
      </w:r>
    </w:p>
    <w:p w14:paraId="4031282E" w14:textId="77777777" w:rsidR="000C7A1E" w:rsidRDefault="00210B6C">
      <w:pPr>
        <w:pStyle w:val="p0"/>
        <w:rPr>
          <w:rFonts w:ascii="宋体" w:hAnsi="宋体"/>
          <w:bCs/>
          <w:sz w:val="28"/>
          <w:szCs w:val="28"/>
        </w:rPr>
      </w:pPr>
      <w:r>
        <w:rPr>
          <w:rFonts w:ascii="宋体" w:hAnsi="宋体" w:hint="eastAsia"/>
          <w:bCs/>
          <w:noProof/>
          <w:sz w:val="28"/>
          <w:szCs w:val="28"/>
        </w:rPr>
        <w:lastRenderedPageBreak/>
        <w:drawing>
          <wp:inline distT="0" distB="0" distL="114300" distR="114300" wp14:anchorId="02537BE1" wp14:editId="57C4065B">
            <wp:extent cx="2813050" cy="2110105"/>
            <wp:effectExtent l="0" t="0" r="6350" b="4445"/>
            <wp:docPr id="17" name="图片 17" descr="微信图片_20170613145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170613145734"/>
                    <pic:cNvPicPr>
                      <a:picLocks noChangeAspect="1"/>
                    </pic:cNvPicPr>
                  </pic:nvPicPr>
                  <pic:blipFill>
                    <a:blip r:embed="rId25"/>
                    <a:stretch>
                      <a:fillRect/>
                    </a:stretch>
                  </pic:blipFill>
                  <pic:spPr>
                    <a:xfrm flipH="1">
                      <a:off x="0" y="0"/>
                      <a:ext cx="2813050" cy="2110105"/>
                    </a:xfrm>
                    <a:prstGeom prst="rect">
                      <a:avLst/>
                    </a:prstGeom>
                  </pic:spPr>
                </pic:pic>
              </a:graphicData>
            </a:graphic>
          </wp:inline>
        </w:drawing>
      </w:r>
      <w:r>
        <w:rPr>
          <w:rFonts w:ascii="宋体" w:hAnsi="宋体" w:hint="eastAsia"/>
          <w:bCs/>
          <w:noProof/>
          <w:sz w:val="28"/>
          <w:szCs w:val="28"/>
        </w:rPr>
        <w:drawing>
          <wp:inline distT="0" distB="0" distL="114300" distR="114300" wp14:anchorId="1634C3EE" wp14:editId="014D370A">
            <wp:extent cx="3029585" cy="2088515"/>
            <wp:effectExtent l="0" t="0" r="18415" b="6985"/>
            <wp:docPr id="18" name="图片 18" descr="微信图片_20170613145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170613145755"/>
                    <pic:cNvPicPr>
                      <a:picLocks noChangeAspect="1"/>
                    </pic:cNvPicPr>
                  </pic:nvPicPr>
                  <pic:blipFill>
                    <a:blip r:embed="rId26"/>
                    <a:srcRect b="8103"/>
                    <a:stretch>
                      <a:fillRect/>
                    </a:stretch>
                  </pic:blipFill>
                  <pic:spPr>
                    <a:xfrm>
                      <a:off x="0" y="0"/>
                      <a:ext cx="3029585" cy="2088515"/>
                    </a:xfrm>
                    <a:prstGeom prst="rect">
                      <a:avLst/>
                    </a:prstGeom>
                  </pic:spPr>
                </pic:pic>
              </a:graphicData>
            </a:graphic>
          </wp:inline>
        </w:drawing>
      </w:r>
    </w:p>
    <w:p w14:paraId="38DF3518" w14:textId="77777777" w:rsidR="000C7A1E" w:rsidRDefault="00210B6C">
      <w:pPr>
        <w:pStyle w:val="p0"/>
        <w:numPr>
          <w:ilvl w:val="0"/>
          <w:numId w:val="4"/>
        </w:numPr>
        <w:rPr>
          <w:rFonts w:ascii="宋体" w:hAnsi="宋体"/>
          <w:b/>
          <w:sz w:val="28"/>
          <w:szCs w:val="28"/>
        </w:rPr>
      </w:pPr>
      <w:r>
        <w:rPr>
          <w:rFonts w:ascii="宋体" w:hAnsi="宋体" w:hint="eastAsia"/>
          <w:b/>
          <w:sz w:val="28"/>
          <w:szCs w:val="28"/>
        </w:rPr>
        <w:t>结业礼成果汇报</w:t>
      </w:r>
    </w:p>
    <w:p w14:paraId="66049F07" w14:textId="77777777" w:rsidR="000C7A1E" w:rsidRDefault="00210B6C">
      <w:pPr>
        <w:pStyle w:val="p0"/>
        <w:ind w:firstLineChars="150" w:firstLine="420"/>
        <w:rPr>
          <w:rFonts w:ascii="宋体" w:hAnsi="宋体"/>
          <w:bCs/>
          <w:sz w:val="28"/>
          <w:szCs w:val="28"/>
        </w:rPr>
      </w:pPr>
      <w:r>
        <w:rPr>
          <w:rFonts w:ascii="宋体" w:hAnsi="宋体" w:hint="eastAsia"/>
          <w:bCs/>
          <w:sz w:val="28"/>
          <w:szCs w:val="28"/>
        </w:rPr>
        <w:t>成果汇报是展示同学们经历过一期课程之后的收获，本期的成果汇报别出新裁，由参与课程组织的干事策划并执行，给师生一场不一样的结业仪式。同学们将前期所学的课程内容展现于结业礼上，邀请导师参与其中，与同学一起完成结业礼任务。分享是本次结业礼的重要环节，同学们的参与投入，展现出了阳光学子的风貌，为</w:t>
      </w:r>
      <w:r>
        <w:rPr>
          <w:rFonts w:ascii="宋体" w:hAnsi="宋体" w:hint="eastAsia"/>
          <w:bCs/>
          <w:sz w:val="28"/>
          <w:szCs w:val="28"/>
        </w:rPr>
        <w:t>2017</w:t>
      </w:r>
      <w:r>
        <w:rPr>
          <w:rFonts w:ascii="宋体" w:hAnsi="宋体" w:hint="eastAsia"/>
          <w:bCs/>
          <w:sz w:val="28"/>
          <w:szCs w:val="28"/>
        </w:rPr>
        <w:t>阳光就业计划课程拉下了帷幕，这是以往的结束，却是未来的开始。</w:t>
      </w:r>
    </w:p>
    <w:p w14:paraId="5A55AA0E" w14:textId="77777777" w:rsidR="000C7A1E" w:rsidRDefault="00210B6C">
      <w:pPr>
        <w:pStyle w:val="p0"/>
        <w:rPr>
          <w:rFonts w:ascii="宋体" w:hAnsi="宋体"/>
          <w:bCs/>
          <w:sz w:val="28"/>
          <w:szCs w:val="28"/>
        </w:rPr>
      </w:pPr>
      <w:r>
        <w:rPr>
          <w:rFonts w:ascii="宋体" w:hAnsi="宋体" w:hint="eastAsia"/>
          <w:bCs/>
          <w:noProof/>
          <w:sz w:val="28"/>
          <w:szCs w:val="28"/>
        </w:rPr>
        <w:drawing>
          <wp:inline distT="0" distB="0" distL="114300" distR="114300" wp14:anchorId="0A45293E" wp14:editId="1A4BE241">
            <wp:extent cx="2782570" cy="2087245"/>
            <wp:effectExtent l="0" t="0" r="17780" b="8255"/>
            <wp:docPr id="19" name="图片 19" descr="微信图片_2017061315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170613152546"/>
                    <pic:cNvPicPr>
                      <a:picLocks noChangeAspect="1"/>
                    </pic:cNvPicPr>
                  </pic:nvPicPr>
                  <pic:blipFill>
                    <a:blip r:embed="rId27"/>
                    <a:stretch>
                      <a:fillRect/>
                    </a:stretch>
                  </pic:blipFill>
                  <pic:spPr>
                    <a:xfrm>
                      <a:off x="0" y="0"/>
                      <a:ext cx="2782570" cy="2087245"/>
                    </a:xfrm>
                    <a:prstGeom prst="rect">
                      <a:avLst/>
                    </a:prstGeom>
                  </pic:spPr>
                </pic:pic>
              </a:graphicData>
            </a:graphic>
          </wp:inline>
        </w:drawing>
      </w:r>
      <w:r>
        <w:rPr>
          <w:rFonts w:ascii="宋体" w:hAnsi="宋体" w:hint="eastAsia"/>
          <w:bCs/>
          <w:noProof/>
          <w:sz w:val="28"/>
          <w:szCs w:val="28"/>
        </w:rPr>
        <w:drawing>
          <wp:inline distT="0" distB="0" distL="114300" distR="114300" wp14:anchorId="6C339577" wp14:editId="11F9E11E">
            <wp:extent cx="2828290" cy="2120900"/>
            <wp:effectExtent l="0" t="0" r="10160" b="12700"/>
            <wp:docPr id="20" name="图片 20" descr="微信图片_2017061315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170613152555"/>
                    <pic:cNvPicPr>
                      <a:picLocks noChangeAspect="1"/>
                    </pic:cNvPicPr>
                  </pic:nvPicPr>
                  <pic:blipFill>
                    <a:blip r:embed="rId28"/>
                    <a:stretch>
                      <a:fillRect/>
                    </a:stretch>
                  </pic:blipFill>
                  <pic:spPr>
                    <a:xfrm>
                      <a:off x="0" y="0"/>
                      <a:ext cx="2828290" cy="2120900"/>
                    </a:xfrm>
                    <a:prstGeom prst="rect">
                      <a:avLst/>
                    </a:prstGeom>
                  </pic:spPr>
                </pic:pic>
              </a:graphicData>
            </a:graphic>
          </wp:inline>
        </w:drawing>
      </w:r>
    </w:p>
    <w:p w14:paraId="2369C51D" w14:textId="77777777" w:rsidR="000C7A1E" w:rsidRDefault="00210B6C">
      <w:pPr>
        <w:pStyle w:val="p0"/>
        <w:rPr>
          <w:rFonts w:ascii="宋体" w:hAnsi="宋体"/>
          <w:bCs/>
          <w:sz w:val="28"/>
          <w:szCs w:val="28"/>
        </w:rPr>
      </w:pPr>
      <w:r>
        <w:rPr>
          <w:rFonts w:ascii="宋体" w:hAnsi="宋体" w:hint="eastAsia"/>
          <w:bCs/>
          <w:noProof/>
          <w:sz w:val="28"/>
          <w:szCs w:val="28"/>
        </w:rPr>
        <w:lastRenderedPageBreak/>
        <w:drawing>
          <wp:inline distT="0" distB="0" distL="114300" distR="114300" wp14:anchorId="3A3E06E7" wp14:editId="789B9EEF">
            <wp:extent cx="2821305" cy="2116455"/>
            <wp:effectExtent l="0" t="0" r="17145" b="17145"/>
            <wp:docPr id="21" name="图片 21" descr="微信图片_2017061315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170613152714"/>
                    <pic:cNvPicPr>
                      <a:picLocks noChangeAspect="1"/>
                    </pic:cNvPicPr>
                  </pic:nvPicPr>
                  <pic:blipFill>
                    <a:blip r:embed="rId29"/>
                    <a:stretch>
                      <a:fillRect/>
                    </a:stretch>
                  </pic:blipFill>
                  <pic:spPr>
                    <a:xfrm>
                      <a:off x="0" y="0"/>
                      <a:ext cx="2821305" cy="2116455"/>
                    </a:xfrm>
                    <a:prstGeom prst="rect">
                      <a:avLst/>
                    </a:prstGeom>
                  </pic:spPr>
                </pic:pic>
              </a:graphicData>
            </a:graphic>
          </wp:inline>
        </w:drawing>
      </w:r>
      <w:r>
        <w:rPr>
          <w:rFonts w:ascii="宋体" w:hAnsi="宋体" w:hint="eastAsia"/>
          <w:bCs/>
          <w:noProof/>
          <w:sz w:val="28"/>
          <w:szCs w:val="28"/>
        </w:rPr>
        <w:drawing>
          <wp:inline distT="0" distB="0" distL="114300" distR="114300" wp14:anchorId="052D40EC" wp14:editId="34204838">
            <wp:extent cx="3038475" cy="2230755"/>
            <wp:effectExtent l="0" t="0" r="9525" b="17145"/>
            <wp:docPr id="22" name="图片 22" descr="微信图片_2017061315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170613152608"/>
                    <pic:cNvPicPr>
                      <a:picLocks noChangeAspect="1"/>
                    </pic:cNvPicPr>
                  </pic:nvPicPr>
                  <pic:blipFill>
                    <a:blip r:embed="rId30"/>
                    <a:stretch>
                      <a:fillRect/>
                    </a:stretch>
                  </pic:blipFill>
                  <pic:spPr>
                    <a:xfrm>
                      <a:off x="0" y="0"/>
                      <a:ext cx="3038475" cy="2230755"/>
                    </a:xfrm>
                    <a:prstGeom prst="rect">
                      <a:avLst/>
                    </a:prstGeom>
                  </pic:spPr>
                </pic:pic>
              </a:graphicData>
            </a:graphic>
          </wp:inline>
        </w:drawing>
      </w:r>
    </w:p>
    <w:p w14:paraId="2BBB9DD6" w14:textId="77777777" w:rsidR="000C7A1E" w:rsidRDefault="00210B6C">
      <w:pPr>
        <w:rPr>
          <w:rFonts w:ascii="黑体" w:eastAsia="黑体" w:hAnsi="黑体"/>
          <w:sz w:val="28"/>
          <w:szCs w:val="28"/>
        </w:rPr>
      </w:pPr>
      <w:r>
        <w:rPr>
          <w:rFonts w:ascii="黑体" w:eastAsia="黑体" w:hAnsi="黑体" w:hint="eastAsia"/>
          <w:sz w:val="28"/>
          <w:szCs w:val="28"/>
        </w:rPr>
        <w:t>六、活动反馈</w:t>
      </w:r>
    </w:p>
    <w:p w14:paraId="57A2EC57" w14:textId="77777777" w:rsidR="000C7A1E" w:rsidRDefault="00210B6C">
      <w:pPr>
        <w:pStyle w:val="Default"/>
        <w:ind w:firstLineChars="150" w:firstLine="420"/>
        <w:rPr>
          <w:rFonts w:hAnsi="Calibri"/>
          <w:color w:val="auto"/>
          <w:sz w:val="28"/>
          <w:szCs w:val="28"/>
        </w:rPr>
      </w:pPr>
      <w:r>
        <w:rPr>
          <w:rFonts w:hAnsi="Calibri" w:hint="eastAsia"/>
          <w:color w:val="auto"/>
          <w:sz w:val="28"/>
          <w:szCs w:val="28"/>
        </w:rPr>
        <w:t>本期阳光就业计划课程很受同学们的欢迎，课程内容层层递进，各位导师积极投入地备课、与参与课程的同学亲切互动。参与过每节课程的</w:t>
      </w:r>
      <w:r>
        <w:rPr>
          <w:rFonts w:hAnsi="Calibri" w:hint="eastAsia"/>
          <w:color w:val="auto"/>
          <w:sz w:val="28"/>
          <w:szCs w:val="28"/>
        </w:rPr>
        <w:t>85%</w:t>
      </w:r>
      <w:r>
        <w:rPr>
          <w:rFonts w:hAnsi="Calibri" w:hint="eastAsia"/>
          <w:color w:val="auto"/>
          <w:sz w:val="28"/>
          <w:szCs w:val="28"/>
        </w:rPr>
        <w:t>以上的</w:t>
      </w:r>
      <w:r>
        <w:rPr>
          <w:rFonts w:hAnsi="Calibri" w:hint="eastAsia"/>
          <w:color w:val="auto"/>
          <w:sz w:val="28"/>
          <w:szCs w:val="28"/>
        </w:rPr>
        <w:t>同学都课程收获，通过前后测对比，可以看出同学们无论是对自我的认知、职场知识、面试事宜，还是自身兴趣的发现与探索、科学时间管理技巧、心理状态的调适都有着相对全面的认识，通过这些辅导课程，同学们能够加深对职业、自我的认知，更加坚定其就业信心。同学们对于课程的实用性是大力推荐的，也希望阳光就业计划课程可以扩大影响，让更多有需要的同学能参与其中。</w:t>
      </w:r>
    </w:p>
    <w:p w14:paraId="20519807" w14:textId="77777777" w:rsidR="000C7A1E" w:rsidRDefault="00210B6C">
      <w:pPr>
        <w:pStyle w:val="Default"/>
        <w:tabs>
          <w:tab w:val="left" w:pos="5772"/>
        </w:tabs>
        <w:ind w:firstLineChars="150" w:firstLine="420"/>
        <w:rPr>
          <w:rFonts w:hAnsi="Calibri"/>
          <w:color w:val="auto"/>
          <w:sz w:val="28"/>
          <w:szCs w:val="28"/>
        </w:rPr>
      </w:pPr>
      <w:r>
        <w:rPr>
          <w:rFonts w:hAnsi="Calibri" w:hint="eastAsia"/>
          <w:color w:val="auto"/>
          <w:sz w:val="28"/>
          <w:szCs w:val="28"/>
        </w:rPr>
        <w:t>本期课程的职前就业实练以课程组织策划</w:t>
      </w:r>
      <w:r>
        <w:rPr>
          <w:rFonts w:hAnsi="Calibri" w:hint="eastAsia"/>
          <w:color w:val="auto"/>
          <w:sz w:val="28"/>
          <w:szCs w:val="28"/>
        </w:rPr>
        <w:t>为主，每节课程的筹备小组由</w:t>
      </w:r>
      <w:r>
        <w:rPr>
          <w:rFonts w:hAnsi="Calibri" w:hint="eastAsia"/>
          <w:color w:val="auto"/>
          <w:sz w:val="28"/>
          <w:szCs w:val="28"/>
        </w:rPr>
        <w:t>4</w:t>
      </w:r>
      <w:r>
        <w:rPr>
          <w:rFonts w:hAnsi="Calibri" w:hint="eastAsia"/>
          <w:color w:val="auto"/>
          <w:sz w:val="28"/>
          <w:szCs w:val="28"/>
        </w:rPr>
        <w:t>—</w:t>
      </w:r>
      <w:r>
        <w:rPr>
          <w:rFonts w:hAnsi="Calibri" w:hint="eastAsia"/>
          <w:color w:val="auto"/>
          <w:sz w:val="28"/>
          <w:szCs w:val="28"/>
        </w:rPr>
        <w:t>6</w:t>
      </w:r>
      <w:r>
        <w:rPr>
          <w:rFonts w:hAnsi="Calibri" w:hint="eastAsia"/>
          <w:color w:val="auto"/>
          <w:sz w:val="28"/>
          <w:szCs w:val="28"/>
        </w:rPr>
        <w:t>位干事成员组成，每名干事承担</w:t>
      </w:r>
      <w:r>
        <w:rPr>
          <w:rFonts w:hAnsi="Calibri" w:hint="eastAsia"/>
          <w:color w:val="auto"/>
          <w:sz w:val="28"/>
          <w:szCs w:val="28"/>
        </w:rPr>
        <w:t>2</w:t>
      </w:r>
      <w:r>
        <w:rPr>
          <w:rFonts w:hAnsi="Calibri" w:hint="eastAsia"/>
          <w:color w:val="auto"/>
          <w:sz w:val="28"/>
          <w:szCs w:val="28"/>
        </w:rPr>
        <w:t>—</w:t>
      </w:r>
      <w:r>
        <w:rPr>
          <w:rFonts w:hAnsi="Calibri" w:hint="eastAsia"/>
          <w:color w:val="auto"/>
          <w:sz w:val="28"/>
          <w:szCs w:val="28"/>
        </w:rPr>
        <w:t>3</w:t>
      </w:r>
      <w:r>
        <w:rPr>
          <w:rFonts w:hAnsi="Calibri" w:hint="eastAsia"/>
          <w:color w:val="auto"/>
          <w:sz w:val="28"/>
          <w:szCs w:val="28"/>
        </w:rPr>
        <w:t>次课程筹备。在筹备过程中，注重培养干事们形成良好的工作思维，通过课程组织事宜，同学们能掌握到职场礼仪，懂得处理筹备过程中细节，促进团队之间的合作，并锻炼同学们与同伴之间、社工、导师之间的沟通；后期的总结能收集到干事们对课程组织事项的反思，他们通过一次次的实练，能够清晰地掌握到课程组织的精髓，并能形成经验供下一个筹备团队分享。在</w:t>
      </w:r>
      <w:r>
        <w:rPr>
          <w:rFonts w:hAnsi="Calibri" w:hint="eastAsia"/>
          <w:color w:val="auto"/>
          <w:sz w:val="28"/>
          <w:szCs w:val="28"/>
        </w:rPr>
        <w:t>7</w:t>
      </w:r>
      <w:r>
        <w:rPr>
          <w:rFonts w:hAnsi="Calibri" w:hint="eastAsia"/>
          <w:color w:val="auto"/>
          <w:sz w:val="28"/>
          <w:szCs w:val="28"/>
        </w:rPr>
        <w:t>次课程筹备中，涌现出</w:t>
      </w:r>
      <w:r>
        <w:rPr>
          <w:rFonts w:hAnsi="Calibri" w:hint="eastAsia"/>
          <w:color w:val="auto"/>
          <w:sz w:val="28"/>
          <w:szCs w:val="28"/>
        </w:rPr>
        <w:t>10</w:t>
      </w:r>
      <w:r>
        <w:rPr>
          <w:rFonts w:hAnsi="Calibri" w:hint="eastAsia"/>
          <w:color w:val="auto"/>
          <w:sz w:val="28"/>
          <w:szCs w:val="28"/>
        </w:rPr>
        <w:t>名优秀的干事，他们用以他们的坚持，用多方位的眼光来看待问题并解决问题，筹备角色的互换，能让他</w:t>
      </w:r>
      <w:r>
        <w:rPr>
          <w:rFonts w:hAnsi="Calibri" w:hint="eastAsia"/>
          <w:color w:val="auto"/>
          <w:sz w:val="28"/>
          <w:szCs w:val="28"/>
        </w:rPr>
        <w:t>们感知自己适合的角色，从而强化自身的职场性格。</w:t>
      </w:r>
    </w:p>
    <w:p w14:paraId="754216E3" w14:textId="77777777" w:rsidR="000C7A1E" w:rsidRDefault="00210B6C">
      <w:pPr>
        <w:pStyle w:val="Default"/>
        <w:tabs>
          <w:tab w:val="left" w:pos="5772"/>
        </w:tabs>
        <w:ind w:firstLineChars="150" w:firstLine="420"/>
        <w:rPr>
          <w:rFonts w:hAnsi="Calibri"/>
          <w:color w:val="auto"/>
          <w:sz w:val="28"/>
          <w:szCs w:val="28"/>
        </w:rPr>
      </w:pPr>
      <w:r>
        <w:rPr>
          <w:rFonts w:hAnsi="Calibri" w:hint="eastAsia"/>
          <w:color w:val="auto"/>
          <w:sz w:val="28"/>
          <w:szCs w:val="28"/>
        </w:rPr>
        <w:lastRenderedPageBreak/>
        <w:t>整一学期下来，一分耕耘一分收获，在学校、同学们课志愿者导师的支持下，阳光就业计划课程圆满结束。阳光就业计划课程在学生群体中反响较好，但仍需扩大影响力，多加宣传阳光就业计划，让更多的有需要的同学加入到阳光就业计划。在干事的培养方面，需增强干事之间的凝聚力，以减少干事的流失，让更多的同学参与到职前的实练当中。</w:t>
      </w:r>
    </w:p>
    <w:sectPr w:rsidR="000C7A1E">
      <w:headerReference w:type="default" r:id="rId31"/>
      <w:footerReference w:type="default" r:id="rId32"/>
      <w:pgSz w:w="11906" w:h="16838"/>
      <w:pgMar w:top="873" w:right="1133" w:bottom="873" w:left="1134" w:header="454" w:footer="567"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AF6F39" w14:textId="77777777" w:rsidR="00000000" w:rsidRDefault="00210B6C">
      <w:r>
        <w:separator/>
      </w:r>
    </w:p>
  </w:endnote>
  <w:endnote w:type="continuationSeparator" w:id="0">
    <w:p w14:paraId="2B4D7211" w14:textId="77777777" w:rsidR="00000000" w:rsidRDefault="00210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panose1 w:val="02010600030101010101"/>
    <w:charset w:val="50"/>
    <w:family w:val="auto"/>
    <w:pitch w:val="variable"/>
    <w:sig w:usb0="00000003" w:usb1="288F0000" w:usb2="00000016" w:usb3="00000000" w:csb0="00040001" w:csb1="00000000"/>
  </w:font>
  <w:font w:name="黑体">
    <w:panose1 w:val="02010609060101010101"/>
    <w:charset w:val="50"/>
    <w:family w:val="auto"/>
    <w:pitch w:val="variable"/>
    <w:sig w:usb0="800002BF" w:usb1="38CF7CFA" w:usb2="00000016" w:usb3="00000000" w:csb0="00040001" w:csb1="00000000"/>
  </w:font>
  <w:font w:name="Arial">
    <w:panose1 w:val="020B0604020202020204"/>
    <w:charset w:val="00"/>
    <w:family w:val="auto"/>
    <w:pitch w:val="variable"/>
    <w:sig w:usb0="E0002AFF" w:usb1="C0007843" w:usb2="00000009" w:usb3="00000000" w:csb0="000001FF" w:csb1="00000000"/>
  </w:font>
  <w:font w:name="华文行楷">
    <w:panose1 w:val="02010800040101010101"/>
    <w:charset w:val="50"/>
    <w:family w:val="auto"/>
    <w:pitch w:val="variable"/>
    <w:sig w:usb0="00000001" w:usb1="080F0000" w:usb2="00000010" w:usb3="00000000" w:csb0="0004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742E6D" w14:textId="77777777" w:rsidR="000C7A1E" w:rsidRDefault="00210B6C">
    <w:pPr>
      <w:pStyle w:val="a5"/>
      <w:rPr>
        <w:rFonts w:ascii="黑体" w:eastAsia="黑体" w:hAnsi="黑体"/>
        <w:spacing w:val="-12"/>
        <w:sz w:val="24"/>
        <w:szCs w:val="24"/>
        <w:u w:val="single"/>
      </w:rPr>
    </w:pPr>
    <w:r>
      <w:rPr>
        <w:rFonts w:ascii="黑体" w:eastAsia="黑体" w:hAnsi="黑体" w:hint="eastAsia"/>
        <w:spacing w:val="-12"/>
        <w:sz w:val="24"/>
        <w:szCs w:val="24"/>
        <w:u w:val="single"/>
      </w:rPr>
      <w:t xml:space="preserve">                                                                                                             </w:t>
    </w:r>
  </w:p>
  <w:p w14:paraId="3725FB04" w14:textId="77777777" w:rsidR="000C7A1E" w:rsidRDefault="00210B6C">
    <w:pPr>
      <w:pStyle w:val="a5"/>
      <w:rPr>
        <w:rFonts w:ascii="黑体" w:eastAsia="黑体" w:hAnsi="黑体"/>
        <w:spacing w:val="-12"/>
        <w:sz w:val="24"/>
        <w:szCs w:val="24"/>
      </w:rPr>
    </w:pPr>
    <w:r>
      <w:rPr>
        <w:rFonts w:ascii="黑体" w:eastAsia="黑体" w:hAnsi="黑体" w:hint="eastAsia"/>
        <w:spacing w:val="-12"/>
        <w:sz w:val="24"/>
        <w:szCs w:val="24"/>
      </w:rPr>
      <w:t>联系电话：</w:t>
    </w:r>
    <w:r>
      <w:rPr>
        <w:rFonts w:ascii="黑体" w:eastAsia="黑体" w:hAnsi="黑体" w:hint="eastAsia"/>
        <w:spacing w:val="-12"/>
        <w:sz w:val="24"/>
        <w:szCs w:val="24"/>
      </w:rPr>
      <w:t xml:space="preserve">020-87512680            </w:t>
    </w:r>
    <w:r>
      <w:rPr>
        <w:rFonts w:ascii="黑体" w:eastAsia="黑体" w:hAnsi="黑体" w:hint="eastAsia"/>
        <w:spacing w:val="-12"/>
        <w:sz w:val="24"/>
        <w:szCs w:val="24"/>
      </w:rPr>
      <w:t>义工</w:t>
    </w:r>
    <w:r>
      <w:rPr>
        <w:rFonts w:ascii="黑体" w:eastAsia="黑体" w:hAnsi="黑体" w:hint="eastAsia"/>
        <w:spacing w:val="-12"/>
        <w:sz w:val="24"/>
        <w:szCs w:val="24"/>
      </w:rPr>
      <w:t>Q</w:t>
    </w:r>
    <w:r>
      <w:rPr>
        <w:rFonts w:ascii="黑体" w:eastAsia="黑体" w:hAnsi="黑体" w:hint="eastAsia"/>
        <w:spacing w:val="-12"/>
        <w:sz w:val="24"/>
        <w:szCs w:val="24"/>
      </w:rPr>
      <w:t>群：</w:t>
    </w:r>
    <w:r>
      <w:rPr>
        <w:rFonts w:ascii="黑体" w:eastAsia="黑体" w:hAnsi="黑体" w:hint="eastAsia"/>
        <w:spacing w:val="-12"/>
        <w:sz w:val="24"/>
        <w:szCs w:val="24"/>
      </w:rPr>
      <w:t xml:space="preserve">92056863                  </w:t>
    </w:r>
    <w:r>
      <w:rPr>
        <w:rFonts w:ascii="黑体" w:eastAsia="黑体" w:hAnsi="黑体" w:hint="eastAsia"/>
        <w:spacing w:val="-12"/>
        <w:sz w:val="24"/>
        <w:szCs w:val="24"/>
      </w:rPr>
      <w:t xml:space="preserve"> </w:t>
    </w:r>
    <w:r>
      <w:rPr>
        <w:rFonts w:ascii="黑体" w:eastAsia="黑体" w:hAnsi="黑体" w:hint="eastAsia"/>
        <w:spacing w:val="-12"/>
        <w:sz w:val="24"/>
        <w:szCs w:val="24"/>
      </w:rPr>
      <w:t>网址：</w:t>
    </w:r>
    <w:r>
      <w:rPr>
        <w:rFonts w:hint="eastAsia"/>
      </w:rPr>
      <w:fldChar w:fldCharType="begin"/>
    </w:r>
    <w:r>
      <w:instrText xml:space="preserve"> HYPERLINK "http://www.xingfuli.org" </w:instrText>
    </w:r>
    <w:r>
      <w:rPr>
        <w:rFonts w:hint="eastAsia"/>
      </w:rPr>
      <w:fldChar w:fldCharType="separate"/>
    </w:r>
    <w:r>
      <w:rPr>
        <w:rStyle w:val="ab"/>
        <w:rFonts w:ascii="黑体" w:eastAsia="黑体" w:hAnsi="黑体" w:hint="eastAsia"/>
        <w:spacing w:val="-12"/>
        <w:sz w:val="24"/>
        <w:szCs w:val="24"/>
      </w:rPr>
      <w:t>www.xingfuli.org</w:t>
    </w:r>
    <w:r>
      <w:rPr>
        <w:rStyle w:val="ab"/>
        <w:rFonts w:ascii="黑体" w:eastAsia="黑体" w:hAnsi="黑体" w:hint="eastAsia"/>
        <w:spacing w:val="-12"/>
        <w:sz w:val="24"/>
        <w:szCs w:val="24"/>
      </w:rPr>
      <w:fldChar w:fldCharType="end"/>
    </w:r>
    <w:r>
      <w:rPr>
        <w:rFonts w:ascii="黑体" w:eastAsia="黑体" w:hAnsi="黑体" w:hint="eastAsia"/>
        <w:spacing w:val="-12"/>
        <w:sz w:val="24"/>
        <w:szCs w:val="24"/>
      </w:rPr>
      <w:t xml:space="preserve">  </w:t>
    </w:r>
  </w:p>
  <w:p w14:paraId="471BA61D" w14:textId="77777777" w:rsidR="000C7A1E" w:rsidRDefault="00210B6C">
    <w:pPr>
      <w:pStyle w:val="a5"/>
      <w:rPr>
        <w:rFonts w:ascii="黑体" w:eastAsia="黑体" w:hAnsi="黑体"/>
        <w:spacing w:val="-12"/>
        <w:sz w:val="24"/>
        <w:szCs w:val="24"/>
      </w:rPr>
    </w:pPr>
    <w:r>
      <w:rPr>
        <w:rFonts w:ascii="黑体" w:eastAsia="黑体" w:hAnsi="黑体" w:hint="eastAsia"/>
        <w:spacing w:val="-12"/>
        <w:sz w:val="24"/>
        <w:szCs w:val="24"/>
      </w:rPr>
      <w:t>新浪微博：广州幸福里社工</w:t>
    </w:r>
    <w:r>
      <w:rPr>
        <w:rFonts w:ascii="黑体" w:eastAsia="黑体" w:hAnsi="黑体" w:hint="eastAsia"/>
        <w:spacing w:val="-12"/>
        <w:sz w:val="24"/>
        <w:szCs w:val="24"/>
      </w:rPr>
      <w:t xml:space="preserve">          </w:t>
    </w:r>
    <w:r>
      <w:rPr>
        <w:rFonts w:ascii="黑体" w:eastAsia="黑体" w:hAnsi="黑体" w:hint="eastAsia"/>
        <w:spacing w:val="-12"/>
        <w:sz w:val="24"/>
        <w:szCs w:val="24"/>
      </w:rPr>
      <w:t>腾讯微博：幸福里阳光就业计划</w:t>
    </w:r>
    <w:r>
      <w:rPr>
        <w:rFonts w:ascii="黑体" w:eastAsia="黑体" w:hAnsi="黑体" w:hint="eastAsia"/>
        <w:spacing w:val="-12"/>
        <w:sz w:val="24"/>
        <w:szCs w:val="24"/>
      </w:rPr>
      <w:t xml:space="preserve">        </w:t>
    </w:r>
    <w:r>
      <w:rPr>
        <w:rFonts w:ascii="黑体" w:eastAsia="黑体" w:hAnsi="黑体" w:hint="eastAsia"/>
        <w:spacing w:val="-12"/>
        <w:sz w:val="24"/>
        <w:szCs w:val="24"/>
      </w:rPr>
      <w:t>微信号：</w:t>
    </w:r>
    <w:proofErr w:type="spellStart"/>
    <w:r>
      <w:rPr>
        <w:rFonts w:ascii="黑体" w:eastAsia="黑体" w:hAnsi="黑体" w:hint="eastAsia"/>
        <w:spacing w:val="-12"/>
        <w:sz w:val="24"/>
        <w:szCs w:val="24"/>
      </w:rPr>
      <w:t>xingfulishegong</w:t>
    </w:r>
    <w:proofErr w:type="spellEnd"/>
    <w:r>
      <w:rPr>
        <w:rFonts w:ascii="黑体" w:eastAsia="黑体" w:hAnsi="黑体" w:hint="eastAsia"/>
        <w:spacing w:val="-12"/>
        <w:sz w:val="24"/>
        <w:szCs w:val="24"/>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7F65CF" w14:textId="77777777" w:rsidR="00000000" w:rsidRDefault="00210B6C">
      <w:r>
        <w:separator/>
      </w:r>
    </w:p>
  </w:footnote>
  <w:footnote w:type="continuationSeparator" w:id="0">
    <w:p w14:paraId="05FD6954" w14:textId="77777777" w:rsidR="00000000" w:rsidRDefault="00210B6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832FE" w14:textId="77777777" w:rsidR="000C7A1E" w:rsidRDefault="00210B6C">
    <w:pPr>
      <w:jc w:val="left"/>
      <w:rPr>
        <w:rFonts w:ascii="华文行楷" w:eastAsia="华文行楷"/>
        <w:szCs w:val="21"/>
      </w:rPr>
    </w:pPr>
    <w:r>
      <w:rPr>
        <w:rFonts w:ascii="华文行楷" w:eastAsia="华文行楷" w:hint="eastAsia"/>
        <w:noProof/>
        <w:szCs w:val="21"/>
      </w:rPr>
      <w:drawing>
        <wp:anchor distT="0" distB="0" distL="114300" distR="114300" simplePos="0" relativeHeight="251659264" behindDoc="0" locked="0" layoutInCell="1" allowOverlap="1" wp14:anchorId="4086F968" wp14:editId="151AE2C0">
          <wp:simplePos x="0" y="0"/>
          <wp:positionH relativeFrom="column">
            <wp:posOffset>45720</wp:posOffset>
          </wp:positionH>
          <wp:positionV relativeFrom="paragraph">
            <wp:posOffset>175895</wp:posOffset>
          </wp:positionV>
          <wp:extent cx="168275" cy="163830"/>
          <wp:effectExtent l="0" t="0" r="3175" b="7620"/>
          <wp:wrapNone/>
          <wp:docPr id="2" name="图片 0"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12.jpg"/>
                  <pic:cNvPicPr>
                    <a:picLocks noChangeAspect="1"/>
                  </pic:cNvPicPr>
                </pic:nvPicPr>
                <pic:blipFill>
                  <a:blip r:embed="rId1"/>
                  <a:srcRect/>
                  <a:stretch>
                    <a:fillRect/>
                  </a:stretch>
                </pic:blipFill>
                <pic:spPr>
                  <a:xfrm>
                    <a:off x="0" y="0"/>
                    <a:ext cx="168275" cy="163830"/>
                  </a:xfrm>
                  <a:prstGeom prst="rect">
                    <a:avLst/>
                  </a:prstGeom>
                </pic:spPr>
              </pic:pic>
            </a:graphicData>
          </a:graphic>
        </wp:anchor>
      </w:drawing>
    </w:r>
  </w:p>
  <w:p w14:paraId="5CF9233F" w14:textId="77777777" w:rsidR="000C7A1E" w:rsidRDefault="00210B6C">
    <w:pPr>
      <w:pBdr>
        <w:bottom w:val="thickThinSmallGap" w:sz="12" w:space="0" w:color="auto"/>
      </w:pBdr>
      <w:jc w:val="left"/>
      <w:rPr>
        <w:rFonts w:ascii="华文行楷" w:eastAsia="华文行楷"/>
        <w:szCs w:val="21"/>
        <w:u w:val="single"/>
      </w:rPr>
    </w:pPr>
    <w:r>
      <w:rPr>
        <w:rFonts w:ascii="华文行楷" w:eastAsia="华文行楷" w:hint="eastAsia"/>
        <w:szCs w:val="21"/>
      </w:rPr>
      <w:t xml:space="preserve">    </w:t>
    </w:r>
    <w:r>
      <w:rPr>
        <w:rFonts w:ascii="华文行楷" w:eastAsia="华文行楷" w:hint="eastAsia"/>
        <w:sz w:val="18"/>
        <w:szCs w:val="18"/>
      </w:rPr>
      <w:t>广州</w:t>
    </w:r>
    <w:r>
      <w:rPr>
        <w:rFonts w:ascii="华文行楷" w:eastAsia="华文行楷" w:hint="eastAsia"/>
        <w:sz w:val="18"/>
        <w:szCs w:val="18"/>
      </w:rPr>
      <w:t>市幸福里社会工作服务中心</w:t>
    </w:r>
    <w:r>
      <w:rPr>
        <w:rFonts w:ascii="华文行楷" w:eastAsia="华文行楷" w:hint="eastAsia"/>
        <w:sz w:val="18"/>
        <w:szCs w:val="18"/>
      </w:rPr>
      <w:t xml:space="preserve">                                                         </w:t>
    </w:r>
    <w:r>
      <w:rPr>
        <w:rFonts w:ascii="华文行楷" w:eastAsia="华文行楷" w:hint="eastAsia"/>
        <w:sz w:val="18"/>
        <w:szCs w:val="18"/>
      </w:rPr>
      <w:t>汇聚爱心</w:t>
    </w:r>
    <w:r>
      <w:rPr>
        <w:rFonts w:ascii="华文行楷" w:eastAsia="华文行楷" w:hint="eastAsia"/>
        <w:sz w:val="18"/>
        <w:szCs w:val="18"/>
      </w:rPr>
      <w:t xml:space="preserve"> </w:t>
    </w:r>
    <w:r>
      <w:rPr>
        <w:rFonts w:ascii="华文行楷" w:eastAsia="华文行楷" w:hint="eastAsia"/>
        <w:sz w:val="18"/>
        <w:szCs w:val="18"/>
      </w:rPr>
      <w:t>传递幸福</w:t>
    </w:r>
    <w:r>
      <w:rPr>
        <w:rFonts w:ascii="华文行楷" w:eastAsia="华文行楷" w:hint="eastAsia"/>
        <w:sz w:val="24"/>
        <w:szCs w:val="24"/>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935246"/>
    <w:multiLevelType w:val="singleLevel"/>
    <w:tmpl w:val="56935246"/>
    <w:lvl w:ilvl="0">
      <w:start w:val="4"/>
      <w:numFmt w:val="chineseCounting"/>
      <w:suff w:val="nothing"/>
      <w:lvlText w:val="%1、"/>
      <w:lvlJc w:val="left"/>
    </w:lvl>
  </w:abstractNum>
  <w:abstractNum w:abstractNumId="1">
    <w:nsid w:val="593F5436"/>
    <w:multiLevelType w:val="singleLevel"/>
    <w:tmpl w:val="593F5436"/>
    <w:lvl w:ilvl="0">
      <w:start w:val="2"/>
      <w:numFmt w:val="chineseCounting"/>
      <w:suff w:val="nothing"/>
      <w:lvlText w:val="（%1）"/>
      <w:lvlJc w:val="left"/>
    </w:lvl>
  </w:abstractNum>
  <w:abstractNum w:abstractNumId="2">
    <w:nsid w:val="593F5A62"/>
    <w:multiLevelType w:val="singleLevel"/>
    <w:tmpl w:val="593F5A62"/>
    <w:lvl w:ilvl="0">
      <w:start w:val="1"/>
      <w:numFmt w:val="chineseCounting"/>
      <w:suff w:val="nothing"/>
      <w:lvlText w:val="第%1节"/>
      <w:lvlJc w:val="left"/>
    </w:lvl>
  </w:abstractNum>
  <w:abstractNum w:abstractNumId="3">
    <w:nsid w:val="64556DC5"/>
    <w:multiLevelType w:val="multilevel"/>
    <w:tmpl w:val="64556DC5"/>
    <w:lvl w:ilvl="0">
      <w:start w:val="1"/>
      <w:numFmt w:val="japaneseCounting"/>
      <w:lvlText w:val="（%1）"/>
      <w:lvlJc w:val="left"/>
      <w:pPr>
        <w:ind w:left="1080" w:hanging="108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E86"/>
    <w:rsid w:val="000038A3"/>
    <w:rsid w:val="00007778"/>
    <w:rsid w:val="000078FC"/>
    <w:rsid w:val="00007AC6"/>
    <w:rsid w:val="00020F56"/>
    <w:rsid w:val="000228D3"/>
    <w:rsid w:val="00030642"/>
    <w:rsid w:val="00031706"/>
    <w:rsid w:val="00033535"/>
    <w:rsid w:val="000546C3"/>
    <w:rsid w:val="000558B6"/>
    <w:rsid w:val="00056D05"/>
    <w:rsid w:val="00057AA4"/>
    <w:rsid w:val="00061B9E"/>
    <w:rsid w:val="000665E8"/>
    <w:rsid w:val="00072318"/>
    <w:rsid w:val="00096D9C"/>
    <w:rsid w:val="000B3F31"/>
    <w:rsid w:val="000C7A1E"/>
    <w:rsid w:val="000D7B36"/>
    <w:rsid w:val="000F27F4"/>
    <w:rsid w:val="00100BC4"/>
    <w:rsid w:val="0012372B"/>
    <w:rsid w:val="00130CA0"/>
    <w:rsid w:val="001612EF"/>
    <w:rsid w:val="0016244B"/>
    <w:rsid w:val="0017024B"/>
    <w:rsid w:val="0017069F"/>
    <w:rsid w:val="001838C9"/>
    <w:rsid w:val="00195A24"/>
    <w:rsid w:val="001A417F"/>
    <w:rsid w:val="001B1CF2"/>
    <w:rsid w:val="001C1AFA"/>
    <w:rsid w:val="001C6249"/>
    <w:rsid w:val="001E108D"/>
    <w:rsid w:val="001E3F91"/>
    <w:rsid w:val="001E7C86"/>
    <w:rsid w:val="001F1F72"/>
    <w:rsid w:val="00210B6C"/>
    <w:rsid w:val="00216B85"/>
    <w:rsid w:val="0023197A"/>
    <w:rsid w:val="002421B6"/>
    <w:rsid w:val="00253596"/>
    <w:rsid w:val="00261277"/>
    <w:rsid w:val="00261E2C"/>
    <w:rsid w:val="00263636"/>
    <w:rsid w:val="00266BF9"/>
    <w:rsid w:val="00275BCA"/>
    <w:rsid w:val="0028048E"/>
    <w:rsid w:val="002969F9"/>
    <w:rsid w:val="002B5A8F"/>
    <w:rsid w:val="002D09B2"/>
    <w:rsid w:val="002D58CD"/>
    <w:rsid w:val="002E2C8E"/>
    <w:rsid w:val="002E6D90"/>
    <w:rsid w:val="00322018"/>
    <w:rsid w:val="003257F2"/>
    <w:rsid w:val="00335EC8"/>
    <w:rsid w:val="003471F5"/>
    <w:rsid w:val="0036411D"/>
    <w:rsid w:val="00375010"/>
    <w:rsid w:val="00376F31"/>
    <w:rsid w:val="00380DF1"/>
    <w:rsid w:val="003A2051"/>
    <w:rsid w:val="003B3820"/>
    <w:rsid w:val="003B7D62"/>
    <w:rsid w:val="003C09FC"/>
    <w:rsid w:val="003D7A27"/>
    <w:rsid w:val="003F02F9"/>
    <w:rsid w:val="003F0B57"/>
    <w:rsid w:val="003F53E5"/>
    <w:rsid w:val="004004E6"/>
    <w:rsid w:val="004035F2"/>
    <w:rsid w:val="00412D6A"/>
    <w:rsid w:val="00422390"/>
    <w:rsid w:val="00423DC7"/>
    <w:rsid w:val="004252D2"/>
    <w:rsid w:val="00433CF5"/>
    <w:rsid w:val="00434A68"/>
    <w:rsid w:val="00437062"/>
    <w:rsid w:val="00445E89"/>
    <w:rsid w:val="00456FD5"/>
    <w:rsid w:val="00462073"/>
    <w:rsid w:val="00466B88"/>
    <w:rsid w:val="0047260D"/>
    <w:rsid w:val="0049087C"/>
    <w:rsid w:val="00493386"/>
    <w:rsid w:val="00496642"/>
    <w:rsid w:val="004A7775"/>
    <w:rsid w:val="004B2061"/>
    <w:rsid w:val="004B66EC"/>
    <w:rsid w:val="004B7BA3"/>
    <w:rsid w:val="004C120B"/>
    <w:rsid w:val="004C1A1E"/>
    <w:rsid w:val="004C3BC9"/>
    <w:rsid w:val="004C7B8F"/>
    <w:rsid w:val="004D26DB"/>
    <w:rsid w:val="004D43C0"/>
    <w:rsid w:val="004E4C82"/>
    <w:rsid w:val="00501170"/>
    <w:rsid w:val="00502E29"/>
    <w:rsid w:val="00515671"/>
    <w:rsid w:val="005334BA"/>
    <w:rsid w:val="00534E1E"/>
    <w:rsid w:val="00541F61"/>
    <w:rsid w:val="00542322"/>
    <w:rsid w:val="005513CC"/>
    <w:rsid w:val="00565811"/>
    <w:rsid w:val="005728C3"/>
    <w:rsid w:val="0057576C"/>
    <w:rsid w:val="0059329D"/>
    <w:rsid w:val="005954A6"/>
    <w:rsid w:val="005A54CF"/>
    <w:rsid w:val="005C53AD"/>
    <w:rsid w:val="005D0A01"/>
    <w:rsid w:val="005E1918"/>
    <w:rsid w:val="005E1FB3"/>
    <w:rsid w:val="005F146C"/>
    <w:rsid w:val="005F36D1"/>
    <w:rsid w:val="005F7177"/>
    <w:rsid w:val="006474E8"/>
    <w:rsid w:val="00652136"/>
    <w:rsid w:val="00663C2A"/>
    <w:rsid w:val="00665394"/>
    <w:rsid w:val="00677658"/>
    <w:rsid w:val="00681357"/>
    <w:rsid w:val="00692DBE"/>
    <w:rsid w:val="006A0063"/>
    <w:rsid w:val="006A2AE9"/>
    <w:rsid w:val="006B1B0B"/>
    <w:rsid w:val="006B30CE"/>
    <w:rsid w:val="006D43FB"/>
    <w:rsid w:val="006D5DDF"/>
    <w:rsid w:val="006D723F"/>
    <w:rsid w:val="006E48F7"/>
    <w:rsid w:val="006E67C3"/>
    <w:rsid w:val="006F31D1"/>
    <w:rsid w:val="006F58DD"/>
    <w:rsid w:val="00701A28"/>
    <w:rsid w:val="007029E1"/>
    <w:rsid w:val="0070483F"/>
    <w:rsid w:val="00717E2D"/>
    <w:rsid w:val="00726B82"/>
    <w:rsid w:val="007277F6"/>
    <w:rsid w:val="00734378"/>
    <w:rsid w:val="00740FE6"/>
    <w:rsid w:val="00741749"/>
    <w:rsid w:val="00756001"/>
    <w:rsid w:val="00765DBB"/>
    <w:rsid w:val="00773667"/>
    <w:rsid w:val="007736A9"/>
    <w:rsid w:val="007752B8"/>
    <w:rsid w:val="00776E48"/>
    <w:rsid w:val="00785027"/>
    <w:rsid w:val="00786899"/>
    <w:rsid w:val="007A1D59"/>
    <w:rsid w:val="007C254D"/>
    <w:rsid w:val="007D2319"/>
    <w:rsid w:val="007D2712"/>
    <w:rsid w:val="007D635A"/>
    <w:rsid w:val="007D6AC9"/>
    <w:rsid w:val="007E3D24"/>
    <w:rsid w:val="007E744A"/>
    <w:rsid w:val="007F0E41"/>
    <w:rsid w:val="007F4DAB"/>
    <w:rsid w:val="00802FBD"/>
    <w:rsid w:val="00810194"/>
    <w:rsid w:val="00813109"/>
    <w:rsid w:val="00815D35"/>
    <w:rsid w:val="00816A0C"/>
    <w:rsid w:val="00821B65"/>
    <w:rsid w:val="00834BD5"/>
    <w:rsid w:val="00841535"/>
    <w:rsid w:val="00841E40"/>
    <w:rsid w:val="008621EC"/>
    <w:rsid w:val="0086636E"/>
    <w:rsid w:val="00881D99"/>
    <w:rsid w:val="00884FE5"/>
    <w:rsid w:val="008858A4"/>
    <w:rsid w:val="00892BAA"/>
    <w:rsid w:val="00895802"/>
    <w:rsid w:val="00896102"/>
    <w:rsid w:val="00896F16"/>
    <w:rsid w:val="00897D41"/>
    <w:rsid w:val="008A5223"/>
    <w:rsid w:val="008A72DF"/>
    <w:rsid w:val="008A7467"/>
    <w:rsid w:val="008D2E7A"/>
    <w:rsid w:val="008D69B2"/>
    <w:rsid w:val="008E2B0A"/>
    <w:rsid w:val="008F5A1A"/>
    <w:rsid w:val="0091369F"/>
    <w:rsid w:val="00940374"/>
    <w:rsid w:val="00942530"/>
    <w:rsid w:val="00945528"/>
    <w:rsid w:val="009476FB"/>
    <w:rsid w:val="00947FE8"/>
    <w:rsid w:val="00980F17"/>
    <w:rsid w:val="009A0CCB"/>
    <w:rsid w:val="009B4AC5"/>
    <w:rsid w:val="009C18F0"/>
    <w:rsid w:val="009C20C5"/>
    <w:rsid w:val="009C2C23"/>
    <w:rsid w:val="009E146F"/>
    <w:rsid w:val="009E52B4"/>
    <w:rsid w:val="009F6623"/>
    <w:rsid w:val="009F7E4E"/>
    <w:rsid w:val="00A03530"/>
    <w:rsid w:val="00A05E05"/>
    <w:rsid w:val="00A11003"/>
    <w:rsid w:val="00A114D9"/>
    <w:rsid w:val="00A13CE4"/>
    <w:rsid w:val="00A22EB9"/>
    <w:rsid w:val="00A343AC"/>
    <w:rsid w:val="00A632F4"/>
    <w:rsid w:val="00A64B18"/>
    <w:rsid w:val="00A7025F"/>
    <w:rsid w:val="00A763A7"/>
    <w:rsid w:val="00A83E86"/>
    <w:rsid w:val="00A93E96"/>
    <w:rsid w:val="00AA42BF"/>
    <w:rsid w:val="00AA5661"/>
    <w:rsid w:val="00AA76C5"/>
    <w:rsid w:val="00AB1599"/>
    <w:rsid w:val="00AB5022"/>
    <w:rsid w:val="00AB7A0A"/>
    <w:rsid w:val="00AD35CB"/>
    <w:rsid w:val="00AE067F"/>
    <w:rsid w:val="00AE0BC4"/>
    <w:rsid w:val="00B1270E"/>
    <w:rsid w:val="00B13F88"/>
    <w:rsid w:val="00B234D8"/>
    <w:rsid w:val="00B316B5"/>
    <w:rsid w:val="00B42F3D"/>
    <w:rsid w:val="00B674F0"/>
    <w:rsid w:val="00B71988"/>
    <w:rsid w:val="00B73D47"/>
    <w:rsid w:val="00B81561"/>
    <w:rsid w:val="00B87B8D"/>
    <w:rsid w:val="00B91AEB"/>
    <w:rsid w:val="00B93081"/>
    <w:rsid w:val="00B977C3"/>
    <w:rsid w:val="00BA0621"/>
    <w:rsid w:val="00BA53E2"/>
    <w:rsid w:val="00BA5596"/>
    <w:rsid w:val="00BA5730"/>
    <w:rsid w:val="00BC2A4E"/>
    <w:rsid w:val="00BC3C09"/>
    <w:rsid w:val="00BC7C11"/>
    <w:rsid w:val="00BD1905"/>
    <w:rsid w:val="00BE01C9"/>
    <w:rsid w:val="00BE3FBA"/>
    <w:rsid w:val="00C20ED3"/>
    <w:rsid w:val="00C406BA"/>
    <w:rsid w:val="00C414A3"/>
    <w:rsid w:val="00C45380"/>
    <w:rsid w:val="00C6084B"/>
    <w:rsid w:val="00C64F01"/>
    <w:rsid w:val="00C65792"/>
    <w:rsid w:val="00C74E44"/>
    <w:rsid w:val="00C75038"/>
    <w:rsid w:val="00C82272"/>
    <w:rsid w:val="00C867D2"/>
    <w:rsid w:val="00C87038"/>
    <w:rsid w:val="00C87546"/>
    <w:rsid w:val="00C91587"/>
    <w:rsid w:val="00CA33DE"/>
    <w:rsid w:val="00CB2393"/>
    <w:rsid w:val="00CB4ADF"/>
    <w:rsid w:val="00CE00FD"/>
    <w:rsid w:val="00CE1719"/>
    <w:rsid w:val="00CE1770"/>
    <w:rsid w:val="00CF73D5"/>
    <w:rsid w:val="00CF7C83"/>
    <w:rsid w:val="00D02648"/>
    <w:rsid w:val="00D16E1D"/>
    <w:rsid w:val="00D2532B"/>
    <w:rsid w:val="00D30AB1"/>
    <w:rsid w:val="00D37641"/>
    <w:rsid w:val="00D40743"/>
    <w:rsid w:val="00D53533"/>
    <w:rsid w:val="00D53934"/>
    <w:rsid w:val="00D5761E"/>
    <w:rsid w:val="00D71E79"/>
    <w:rsid w:val="00D86A4E"/>
    <w:rsid w:val="00D91D3D"/>
    <w:rsid w:val="00DA062D"/>
    <w:rsid w:val="00DC7671"/>
    <w:rsid w:val="00DD72B8"/>
    <w:rsid w:val="00DE720A"/>
    <w:rsid w:val="00DF5E52"/>
    <w:rsid w:val="00DF7D06"/>
    <w:rsid w:val="00E02D58"/>
    <w:rsid w:val="00E11BD0"/>
    <w:rsid w:val="00E1247B"/>
    <w:rsid w:val="00E1598E"/>
    <w:rsid w:val="00E460EE"/>
    <w:rsid w:val="00E650CF"/>
    <w:rsid w:val="00E80AA8"/>
    <w:rsid w:val="00E82B6C"/>
    <w:rsid w:val="00EB1801"/>
    <w:rsid w:val="00EB5517"/>
    <w:rsid w:val="00EC0E8E"/>
    <w:rsid w:val="00EC7ED4"/>
    <w:rsid w:val="00ED193A"/>
    <w:rsid w:val="00ED37A1"/>
    <w:rsid w:val="00ED7DB0"/>
    <w:rsid w:val="00EF35D7"/>
    <w:rsid w:val="00EF7A2D"/>
    <w:rsid w:val="00F00636"/>
    <w:rsid w:val="00F0704D"/>
    <w:rsid w:val="00F179FC"/>
    <w:rsid w:val="00F30449"/>
    <w:rsid w:val="00F44FFA"/>
    <w:rsid w:val="00F462FC"/>
    <w:rsid w:val="00F51FBA"/>
    <w:rsid w:val="00F5718A"/>
    <w:rsid w:val="00F6075F"/>
    <w:rsid w:val="00F61E9E"/>
    <w:rsid w:val="00F72B9C"/>
    <w:rsid w:val="00F80EB0"/>
    <w:rsid w:val="00F849C4"/>
    <w:rsid w:val="00F938B7"/>
    <w:rsid w:val="00FA2D6F"/>
    <w:rsid w:val="00FA4C9E"/>
    <w:rsid w:val="00FB34B0"/>
    <w:rsid w:val="00FB52D9"/>
    <w:rsid w:val="00FB6168"/>
    <w:rsid w:val="00FC35B5"/>
    <w:rsid w:val="00FD598D"/>
    <w:rsid w:val="00FE4F27"/>
    <w:rsid w:val="00FE663F"/>
    <w:rsid w:val="00FF3A6D"/>
    <w:rsid w:val="00FF4B7D"/>
    <w:rsid w:val="026C5B75"/>
    <w:rsid w:val="0444100C"/>
    <w:rsid w:val="0A0B6909"/>
    <w:rsid w:val="0BD229F1"/>
    <w:rsid w:val="18F83704"/>
    <w:rsid w:val="1BBD2F92"/>
    <w:rsid w:val="215C5203"/>
    <w:rsid w:val="23FB787D"/>
    <w:rsid w:val="2E0B7FB9"/>
    <w:rsid w:val="36FB19C1"/>
    <w:rsid w:val="385B0481"/>
    <w:rsid w:val="3A7A30BD"/>
    <w:rsid w:val="3D3B3F46"/>
    <w:rsid w:val="40C52846"/>
    <w:rsid w:val="41485829"/>
    <w:rsid w:val="4B6A275B"/>
    <w:rsid w:val="4EE45E7D"/>
    <w:rsid w:val="56B232DA"/>
    <w:rsid w:val="5A9761DE"/>
    <w:rsid w:val="5E45203A"/>
    <w:rsid w:val="60573F71"/>
    <w:rsid w:val="64B51049"/>
    <w:rsid w:val="65C45983"/>
    <w:rsid w:val="701F3D3A"/>
    <w:rsid w:val="735A21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B7C1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semiHidden="0"/>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eastAsia="宋体" w:hAnsi="Calibri"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Pr>
      <w:rFonts w:asciiTheme="minorHAnsi" w:eastAsiaTheme="minorEastAsia" w:hAnsiTheme="minorHAnsi" w:cstheme="minorBidi"/>
      <w:sz w:val="18"/>
      <w:szCs w:val="18"/>
    </w:rPr>
  </w:style>
  <w:style w:type="paragraph" w:styleId="a5">
    <w:name w:val="footer"/>
    <w:basedOn w:val="a"/>
    <w:link w:val="a6"/>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a9">
    <w:name w:val="Normal (Web)"/>
    <w:basedOn w:val="a"/>
    <w:uiPriority w:val="99"/>
    <w:unhideWhenUsed/>
    <w:qFormat/>
    <w:pPr>
      <w:widowControl/>
      <w:spacing w:before="100" w:beforeAutospacing="1" w:after="100" w:afterAutospacing="1"/>
      <w:jc w:val="left"/>
    </w:pPr>
    <w:rPr>
      <w:rFonts w:ascii="宋体" w:hAnsi="宋体" w:cs="宋体"/>
      <w:kern w:val="0"/>
      <w:sz w:val="24"/>
      <w:szCs w:val="24"/>
    </w:rPr>
  </w:style>
  <w:style w:type="character" w:styleId="aa">
    <w:name w:val="Strong"/>
    <w:basedOn w:val="a0"/>
    <w:uiPriority w:val="22"/>
    <w:qFormat/>
    <w:rPr>
      <w:b/>
      <w:bCs/>
    </w:rPr>
  </w:style>
  <w:style w:type="character" w:styleId="ab">
    <w:name w:val="Hyperlink"/>
    <w:basedOn w:val="a0"/>
    <w:uiPriority w:val="99"/>
    <w:unhideWhenUsed/>
    <w:qFormat/>
    <w:rPr>
      <w:color w:val="0000FF" w:themeColor="hyperlink"/>
      <w:u w:val="single"/>
    </w:rPr>
  </w:style>
  <w:style w:type="table" w:styleId="ac">
    <w:name w:val="Table Grid"/>
    <w:basedOn w:val="a1"/>
    <w:uiPriority w:val="59"/>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8">
    <w:name w:val="页眉字符"/>
    <w:basedOn w:val="a0"/>
    <w:link w:val="a7"/>
    <w:uiPriority w:val="99"/>
    <w:semiHidden/>
    <w:qFormat/>
    <w:rPr>
      <w:sz w:val="18"/>
      <w:szCs w:val="18"/>
    </w:rPr>
  </w:style>
  <w:style w:type="character" w:customStyle="1" w:styleId="a6">
    <w:name w:val="页脚字符"/>
    <w:basedOn w:val="a0"/>
    <w:link w:val="a5"/>
    <w:uiPriority w:val="99"/>
    <w:semiHidden/>
    <w:qFormat/>
    <w:rPr>
      <w:sz w:val="18"/>
      <w:szCs w:val="18"/>
    </w:rPr>
  </w:style>
  <w:style w:type="paragraph" w:customStyle="1" w:styleId="1">
    <w:name w:val="列出段落1"/>
    <w:basedOn w:val="a"/>
    <w:uiPriority w:val="34"/>
    <w:qFormat/>
    <w:pPr>
      <w:ind w:firstLineChars="200" w:firstLine="420"/>
    </w:pPr>
    <w:rPr>
      <w:rFonts w:asciiTheme="minorHAnsi" w:eastAsiaTheme="minorEastAsia" w:hAnsiTheme="minorHAnsi" w:cstheme="minorBidi"/>
    </w:rPr>
  </w:style>
  <w:style w:type="character" w:customStyle="1" w:styleId="a4">
    <w:name w:val="批注框文本字符"/>
    <w:basedOn w:val="a0"/>
    <w:link w:val="a3"/>
    <w:uiPriority w:val="99"/>
    <w:semiHidden/>
    <w:qFormat/>
    <w:rPr>
      <w:sz w:val="18"/>
      <w:szCs w:val="18"/>
    </w:rPr>
  </w:style>
  <w:style w:type="paragraph" w:customStyle="1" w:styleId="ti3">
    <w:name w:val="ti3"/>
    <w:basedOn w:val="a"/>
    <w:qFormat/>
    <w:pPr>
      <w:widowControl/>
      <w:jc w:val="left"/>
    </w:pPr>
    <w:rPr>
      <w:rFonts w:ascii="宋体" w:hAnsi="宋体" w:cs="宋体"/>
      <w:color w:val="AC7239"/>
      <w:kern w:val="0"/>
      <w:sz w:val="24"/>
      <w:szCs w:val="24"/>
    </w:rPr>
  </w:style>
  <w:style w:type="character" w:customStyle="1" w:styleId="from">
    <w:name w:val="from"/>
    <w:basedOn w:val="a0"/>
    <w:qFormat/>
  </w:style>
  <w:style w:type="character" w:customStyle="1" w:styleId="jiathisbuttonexpanded11">
    <w:name w:val="jiathis_button_expanded11"/>
    <w:basedOn w:val="a0"/>
    <w:qFormat/>
    <w:rPr>
      <w:b/>
      <w:bCs/>
      <w:color w:val="565656"/>
      <w:sz w:val="24"/>
      <w:szCs w:val="24"/>
      <w:u w:val="none"/>
    </w:rPr>
  </w:style>
  <w:style w:type="paragraph" w:customStyle="1" w:styleId="11">
    <w:name w:val="列出段落11"/>
    <w:basedOn w:val="a"/>
    <w:qFormat/>
    <w:pPr>
      <w:ind w:firstLineChars="200" w:firstLine="420"/>
    </w:pPr>
    <w:rPr>
      <w:rFonts w:cs="黑体"/>
    </w:rPr>
  </w:style>
  <w:style w:type="paragraph" w:customStyle="1" w:styleId="p0">
    <w:name w:val="p0"/>
    <w:basedOn w:val="a"/>
    <w:qFormat/>
    <w:pPr>
      <w:widowControl/>
    </w:pPr>
    <w:rPr>
      <w:rFonts w:ascii="Times New Roman" w:hAnsi="Times New Roman"/>
      <w:kern w:val="0"/>
      <w:szCs w:val="21"/>
    </w:rPr>
  </w:style>
  <w:style w:type="paragraph" w:customStyle="1" w:styleId="Default">
    <w:name w:val="Default"/>
    <w:qFormat/>
    <w:pPr>
      <w:widowControl w:val="0"/>
      <w:autoSpaceDE w:val="0"/>
      <w:autoSpaceDN w:val="0"/>
      <w:adjustRightInd w:val="0"/>
    </w:pPr>
    <w:rPr>
      <w:rFonts w:ascii="宋体" w:eastAsia="宋体" w:cs="宋体"/>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semiHidden="0"/>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eastAsia="宋体" w:hAnsi="Calibri"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Pr>
      <w:rFonts w:asciiTheme="minorHAnsi" w:eastAsiaTheme="minorEastAsia" w:hAnsiTheme="minorHAnsi" w:cstheme="minorBidi"/>
      <w:sz w:val="18"/>
      <w:szCs w:val="18"/>
    </w:rPr>
  </w:style>
  <w:style w:type="paragraph" w:styleId="a5">
    <w:name w:val="footer"/>
    <w:basedOn w:val="a"/>
    <w:link w:val="a6"/>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a9">
    <w:name w:val="Normal (Web)"/>
    <w:basedOn w:val="a"/>
    <w:uiPriority w:val="99"/>
    <w:unhideWhenUsed/>
    <w:qFormat/>
    <w:pPr>
      <w:widowControl/>
      <w:spacing w:before="100" w:beforeAutospacing="1" w:after="100" w:afterAutospacing="1"/>
      <w:jc w:val="left"/>
    </w:pPr>
    <w:rPr>
      <w:rFonts w:ascii="宋体" w:hAnsi="宋体" w:cs="宋体"/>
      <w:kern w:val="0"/>
      <w:sz w:val="24"/>
      <w:szCs w:val="24"/>
    </w:rPr>
  </w:style>
  <w:style w:type="character" w:styleId="aa">
    <w:name w:val="Strong"/>
    <w:basedOn w:val="a0"/>
    <w:uiPriority w:val="22"/>
    <w:qFormat/>
    <w:rPr>
      <w:b/>
      <w:bCs/>
    </w:rPr>
  </w:style>
  <w:style w:type="character" w:styleId="ab">
    <w:name w:val="Hyperlink"/>
    <w:basedOn w:val="a0"/>
    <w:uiPriority w:val="99"/>
    <w:unhideWhenUsed/>
    <w:qFormat/>
    <w:rPr>
      <w:color w:val="0000FF" w:themeColor="hyperlink"/>
      <w:u w:val="single"/>
    </w:rPr>
  </w:style>
  <w:style w:type="table" w:styleId="ac">
    <w:name w:val="Table Grid"/>
    <w:basedOn w:val="a1"/>
    <w:uiPriority w:val="59"/>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8">
    <w:name w:val="页眉字符"/>
    <w:basedOn w:val="a0"/>
    <w:link w:val="a7"/>
    <w:uiPriority w:val="99"/>
    <w:semiHidden/>
    <w:qFormat/>
    <w:rPr>
      <w:sz w:val="18"/>
      <w:szCs w:val="18"/>
    </w:rPr>
  </w:style>
  <w:style w:type="character" w:customStyle="1" w:styleId="a6">
    <w:name w:val="页脚字符"/>
    <w:basedOn w:val="a0"/>
    <w:link w:val="a5"/>
    <w:uiPriority w:val="99"/>
    <w:semiHidden/>
    <w:qFormat/>
    <w:rPr>
      <w:sz w:val="18"/>
      <w:szCs w:val="18"/>
    </w:rPr>
  </w:style>
  <w:style w:type="paragraph" w:customStyle="1" w:styleId="1">
    <w:name w:val="列出段落1"/>
    <w:basedOn w:val="a"/>
    <w:uiPriority w:val="34"/>
    <w:qFormat/>
    <w:pPr>
      <w:ind w:firstLineChars="200" w:firstLine="420"/>
    </w:pPr>
    <w:rPr>
      <w:rFonts w:asciiTheme="minorHAnsi" w:eastAsiaTheme="minorEastAsia" w:hAnsiTheme="minorHAnsi" w:cstheme="minorBidi"/>
    </w:rPr>
  </w:style>
  <w:style w:type="character" w:customStyle="1" w:styleId="a4">
    <w:name w:val="批注框文本字符"/>
    <w:basedOn w:val="a0"/>
    <w:link w:val="a3"/>
    <w:uiPriority w:val="99"/>
    <w:semiHidden/>
    <w:qFormat/>
    <w:rPr>
      <w:sz w:val="18"/>
      <w:szCs w:val="18"/>
    </w:rPr>
  </w:style>
  <w:style w:type="paragraph" w:customStyle="1" w:styleId="ti3">
    <w:name w:val="ti3"/>
    <w:basedOn w:val="a"/>
    <w:qFormat/>
    <w:pPr>
      <w:widowControl/>
      <w:jc w:val="left"/>
    </w:pPr>
    <w:rPr>
      <w:rFonts w:ascii="宋体" w:hAnsi="宋体" w:cs="宋体"/>
      <w:color w:val="AC7239"/>
      <w:kern w:val="0"/>
      <w:sz w:val="24"/>
      <w:szCs w:val="24"/>
    </w:rPr>
  </w:style>
  <w:style w:type="character" w:customStyle="1" w:styleId="from">
    <w:name w:val="from"/>
    <w:basedOn w:val="a0"/>
    <w:qFormat/>
  </w:style>
  <w:style w:type="character" w:customStyle="1" w:styleId="jiathisbuttonexpanded11">
    <w:name w:val="jiathis_button_expanded11"/>
    <w:basedOn w:val="a0"/>
    <w:qFormat/>
    <w:rPr>
      <w:b/>
      <w:bCs/>
      <w:color w:val="565656"/>
      <w:sz w:val="24"/>
      <w:szCs w:val="24"/>
      <w:u w:val="none"/>
    </w:rPr>
  </w:style>
  <w:style w:type="paragraph" w:customStyle="1" w:styleId="11">
    <w:name w:val="列出段落11"/>
    <w:basedOn w:val="a"/>
    <w:qFormat/>
    <w:pPr>
      <w:ind w:firstLineChars="200" w:firstLine="420"/>
    </w:pPr>
    <w:rPr>
      <w:rFonts w:cs="黑体"/>
    </w:rPr>
  </w:style>
  <w:style w:type="paragraph" w:customStyle="1" w:styleId="p0">
    <w:name w:val="p0"/>
    <w:basedOn w:val="a"/>
    <w:qFormat/>
    <w:pPr>
      <w:widowControl/>
    </w:pPr>
    <w:rPr>
      <w:rFonts w:ascii="Times New Roman" w:hAnsi="Times New Roman"/>
      <w:kern w:val="0"/>
      <w:szCs w:val="21"/>
    </w:rPr>
  </w:style>
  <w:style w:type="paragraph" w:customStyle="1" w:styleId="Default">
    <w:name w:val="Default"/>
    <w:qFormat/>
    <w:pPr>
      <w:widowControl w:val="0"/>
      <w:autoSpaceDE w:val="0"/>
      <w:autoSpaceDN w:val="0"/>
      <w:adjustRightInd w:val="0"/>
    </w:pPr>
    <w:rPr>
      <w:rFonts w:ascii="宋体" w:eastAsia="宋体" w:cs="宋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image" Target="media/image21.jpeg"/><Relationship Id="rId31" Type="http://schemas.openxmlformats.org/officeDocument/2006/relationships/header" Target="header1.xml"/><Relationship Id="rId32" Type="http://schemas.openxmlformats.org/officeDocument/2006/relationships/footer" Target="footer1.xml"/><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1.emf"/><Relationship Id="rId11" Type="http://schemas.openxmlformats.org/officeDocument/2006/relationships/image" Target="media/image2.emf"/><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6E8CD3E-2B47-1F4B-8AC9-7EF58DABE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630</Words>
  <Characters>3594</Characters>
  <Application>Microsoft Macintosh Word</Application>
  <DocSecurity>0</DocSecurity>
  <Lines>29</Lines>
  <Paragraphs>8</Paragraphs>
  <ScaleCrop>false</ScaleCrop>
  <Company>Lenovo</Company>
  <LinksUpToDate>false</LinksUpToDate>
  <CharactersWithSpaces>4216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dc:creator>
  <cp:lastModifiedBy>LIYING</cp:lastModifiedBy>
  <cp:revision>8</cp:revision>
  <dcterms:created xsi:type="dcterms:W3CDTF">2017-06-08T02:44:00Z</dcterms:created>
  <dcterms:modified xsi:type="dcterms:W3CDTF">2017-06-16T06:37:00Z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2052-10.1.0.6490</vt:lpwstr>
  </property>
</Properties>
</file>